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8448" w14:textId="49386312" w:rsidR="002E35C8" w:rsidRPr="00F50991" w:rsidRDefault="002E35C8" w:rsidP="002E35C8">
      <w:pPr>
        <w:pStyle w:val="Overskrift1"/>
        <w:rPr>
          <w:rFonts w:eastAsia="Calibri"/>
        </w:rPr>
      </w:pPr>
      <w:r w:rsidRPr="00F50991">
        <w:rPr>
          <w:rFonts w:eastAsia="Calibri"/>
        </w:rPr>
        <w:t>Rutine for tilgang</w:t>
      </w:r>
      <w:r w:rsidR="00701BC9" w:rsidRPr="00F50991">
        <w:rPr>
          <w:rFonts w:eastAsia="Calibri"/>
        </w:rPr>
        <w:t>styring</w:t>
      </w:r>
      <w:r w:rsidR="0080765F" w:rsidRPr="00F50991">
        <w:rPr>
          <w:rFonts w:eastAsia="Calibri"/>
        </w:rPr>
        <w:t>, personvern</w:t>
      </w:r>
      <w:r w:rsidRPr="00F50991">
        <w:rPr>
          <w:rFonts w:eastAsia="Calibri"/>
        </w:rPr>
        <w:t xml:space="preserve"> og beredskap knytt til Dignio </w:t>
      </w:r>
      <w:proofErr w:type="spellStart"/>
      <w:r w:rsidRPr="00F50991">
        <w:rPr>
          <w:rFonts w:eastAsia="Calibri"/>
        </w:rPr>
        <w:t>Prevent</w:t>
      </w:r>
      <w:proofErr w:type="spellEnd"/>
    </w:p>
    <w:p w14:paraId="25FF06C8" w14:textId="77777777" w:rsidR="00655E92" w:rsidRPr="00F50991" w:rsidRDefault="00655E92" w:rsidP="00655E92"/>
    <w:p w14:paraId="21C00CDD" w14:textId="77777777" w:rsidR="002E35C8" w:rsidRPr="00F50991" w:rsidRDefault="002E35C8" w:rsidP="002E35C8">
      <w:pPr>
        <w:pStyle w:val="Overskrift1"/>
        <w:rPr>
          <w:rFonts w:eastAsia="Calibri"/>
        </w:rPr>
      </w:pPr>
      <w:r w:rsidRPr="00F50991">
        <w:rPr>
          <w:rFonts w:eastAsia="Calibri"/>
        </w:rPr>
        <w:t>Føremål</w:t>
      </w:r>
    </w:p>
    <w:p w14:paraId="51443F95" w14:textId="5702491D" w:rsidR="002E35C8" w:rsidRPr="00F50991" w:rsidRDefault="00627246" w:rsidP="002E35C8">
      <w:pPr>
        <w:rPr>
          <w:rFonts w:ascii="Calibri" w:eastAsia="Calibri" w:hAnsi="Calibri" w:cs="Calibri"/>
          <w:color w:val="000000" w:themeColor="text1"/>
        </w:rPr>
      </w:pPr>
      <w:proofErr w:type="spellStart"/>
      <w:r w:rsidRPr="00F50991">
        <w:rPr>
          <w:rFonts w:ascii="Calibri" w:eastAsia="Calibri" w:hAnsi="Calibri" w:cs="Calibri"/>
          <w:color w:val="000000" w:themeColor="text1"/>
        </w:rPr>
        <w:t>Rutina</w:t>
      </w:r>
      <w:proofErr w:type="spellEnd"/>
      <w:r w:rsidRPr="00F50991">
        <w:rPr>
          <w:rFonts w:ascii="Calibri" w:eastAsia="Calibri" w:hAnsi="Calibri" w:cs="Calibri"/>
          <w:color w:val="000000" w:themeColor="text1"/>
        </w:rPr>
        <w:t xml:space="preserve"> skildr</w:t>
      </w:r>
      <w:r w:rsidR="00890C56" w:rsidRPr="00F50991">
        <w:rPr>
          <w:rFonts w:ascii="Calibri" w:eastAsia="Calibri" w:hAnsi="Calibri" w:cs="Calibri"/>
          <w:color w:val="000000" w:themeColor="text1"/>
        </w:rPr>
        <w:t>ar</w:t>
      </w:r>
      <w:r w:rsidRPr="00F50991">
        <w:rPr>
          <w:rFonts w:ascii="Calibri" w:eastAsia="Calibri" w:hAnsi="Calibri" w:cs="Calibri"/>
          <w:color w:val="000000" w:themeColor="text1"/>
        </w:rPr>
        <w:t xml:space="preserve"> ansvar og oppgåver gjeldande tilgangstyring i Dignio </w:t>
      </w:r>
      <w:proofErr w:type="spellStart"/>
      <w:r w:rsidRPr="00F50991">
        <w:rPr>
          <w:rFonts w:ascii="Calibri" w:eastAsia="Calibri" w:hAnsi="Calibri" w:cs="Calibri"/>
          <w:color w:val="000000" w:themeColor="text1"/>
        </w:rPr>
        <w:t>Prevent</w:t>
      </w:r>
      <w:proofErr w:type="spellEnd"/>
      <w:r w:rsidRPr="00F50991">
        <w:rPr>
          <w:rFonts w:ascii="Calibri" w:eastAsia="Calibri" w:hAnsi="Calibri" w:cs="Calibri"/>
          <w:color w:val="000000" w:themeColor="text1"/>
        </w:rPr>
        <w:t xml:space="preserve">, </w:t>
      </w:r>
      <w:r w:rsidR="002E35C8" w:rsidRPr="00F50991">
        <w:rPr>
          <w:rFonts w:ascii="Calibri" w:eastAsia="Calibri" w:hAnsi="Calibri" w:cs="Calibri"/>
          <w:color w:val="000000" w:themeColor="text1"/>
        </w:rPr>
        <w:t>korleis gå fram for å slette personopplysningar</w:t>
      </w:r>
      <w:r w:rsidR="00992A1C" w:rsidRPr="00F50991">
        <w:rPr>
          <w:rFonts w:ascii="Calibri" w:eastAsia="Calibri" w:hAnsi="Calibri" w:cs="Calibri"/>
          <w:color w:val="000000" w:themeColor="text1"/>
        </w:rPr>
        <w:t xml:space="preserve">, samt plan for beredskap ved svikt i system </w:t>
      </w:r>
      <w:r w:rsidR="009A4C27">
        <w:rPr>
          <w:rFonts w:ascii="Calibri" w:eastAsia="Calibri" w:hAnsi="Calibri" w:cs="Calibri"/>
          <w:color w:val="000000" w:themeColor="text1"/>
        </w:rPr>
        <w:t xml:space="preserve">og </w:t>
      </w:r>
      <w:r w:rsidR="00992A1C" w:rsidRPr="00F50991">
        <w:rPr>
          <w:rFonts w:ascii="Calibri" w:eastAsia="Calibri" w:hAnsi="Calibri" w:cs="Calibri"/>
          <w:color w:val="000000" w:themeColor="text1"/>
        </w:rPr>
        <w:t>utstyr</w:t>
      </w:r>
      <w:r w:rsidRPr="00F50991">
        <w:rPr>
          <w:rFonts w:ascii="Calibri" w:eastAsia="Calibri" w:hAnsi="Calibri" w:cs="Calibri"/>
          <w:color w:val="000000" w:themeColor="text1"/>
        </w:rPr>
        <w:t>.</w:t>
      </w:r>
    </w:p>
    <w:p w14:paraId="3DD5C56C" w14:textId="77777777" w:rsidR="00890C56" w:rsidRPr="00F50991" w:rsidRDefault="00890C56" w:rsidP="00890C56">
      <w:pPr>
        <w:rPr>
          <w:rFonts w:ascii="Calibri" w:eastAsia="Calibri" w:hAnsi="Calibri" w:cs="Calibri"/>
          <w:color w:val="000000" w:themeColor="text1"/>
        </w:rPr>
      </w:pPr>
      <w:r w:rsidRPr="00F50991">
        <w:rPr>
          <w:rFonts w:ascii="Calibri" w:eastAsia="Calibri" w:hAnsi="Calibri" w:cs="Calibri"/>
          <w:color w:val="000000" w:themeColor="text1"/>
        </w:rPr>
        <w:t xml:space="preserve">God opplæring skal sikre trygg bruk og ivareta personvern og pasientsikkerheit i bruken av Dignio </w:t>
      </w:r>
      <w:proofErr w:type="spellStart"/>
      <w:r w:rsidRPr="00F50991">
        <w:rPr>
          <w:rFonts w:ascii="Calibri" w:eastAsia="Calibri" w:hAnsi="Calibri" w:cs="Calibri"/>
          <w:color w:val="000000" w:themeColor="text1"/>
        </w:rPr>
        <w:t>Prevent</w:t>
      </w:r>
      <w:proofErr w:type="spellEnd"/>
      <w:r w:rsidRPr="00F50991">
        <w:rPr>
          <w:rFonts w:ascii="Calibri" w:eastAsia="Calibri" w:hAnsi="Calibri" w:cs="Calibri"/>
          <w:color w:val="000000" w:themeColor="text1"/>
        </w:rPr>
        <w:t xml:space="preserve"> ved digital heimeoppfølging (DHO). </w:t>
      </w:r>
    </w:p>
    <w:p w14:paraId="53D42D3A" w14:textId="77777777" w:rsidR="002E35C8" w:rsidRPr="00F50991" w:rsidRDefault="002E35C8" w:rsidP="002E35C8">
      <w:pPr>
        <w:pStyle w:val="Overskrift1"/>
        <w:rPr>
          <w:rFonts w:eastAsia="Calibri"/>
        </w:rPr>
      </w:pPr>
      <w:r w:rsidRPr="00F50991">
        <w:rPr>
          <w:rFonts w:eastAsia="Calibri"/>
        </w:rPr>
        <w:t>Bruksområde</w:t>
      </w:r>
    </w:p>
    <w:p w14:paraId="1698F05E" w14:textId="4A9A50B7" w:rsidR="00701BC9" w:rsidRPr="00F50991" w:rsidRDefault="00E133B7" w:rsidP="002E35C8">
      <w:pPr>
        <w:rPr>
          <w:rFonts w:ascii="Calibri" w:eastAsia="Calibri" w:hAnsi="Calibri" w:cs="Times New Roman"/>
        </w:rPr>
      </w:pPr>
      <w:r w:rsidRPr="00F50991">
        <w:rPr>
          <w:rFonts w:ascii="Calibri" w:eastAsia="Calibri" w:hAnsi="Calibri" w:cs="Times New Roman"/>
        </w:rPr>
        <w:t>Alle t</w:t>
      </w:r>
      <w:r w:rsidR="00701BC9" w:rsidRPr="00F50991">
        <w:rPr>
          <w:rFonts w:ascii="Calibri" w:eastAsia="Calibri" w:hAnsi="Calibri" w:cs="Times New Roman"/>
        </w:rPr>
        <w:t xml:space="preserve">ilsette som nyttar systemet Dignio </w:t>
      </w:r>
      <w:proofErr w:type="spellStart"/>
      <w:r w:rsidR="0051237F" w:rsidRPr="00F50991">
        <w:rPr>
          <w:rFonts w:ascii="Calibri" w:eastAsia="Calibri" w:hAnsi="Calibri" w:cs="Times New Roman"/>
        </w:rPr>
        <w:t>Prevent</w:t>
      </w:r>
      <w:proofErr w:type="spellEnd"/>
      <w:r w:rsidR="0051237F" w:rsidRPr="00F50991">
        <w:rPr>
          <w:rFonts w:ascii="Calibri" w:eastAsia="Calibri" w:hAnsi="Calibri" w:cs="Times New Roman"/>
        </w:rPr>
        <w:t xml:space="preserve"> </w:t>
      </w:r>
      <w:r w:rsidR="00701BC9" w:rsidRPr="00F50991">
        <w:rPr>
          <w:rFonts w:ascii="Calibri" w:eastAsia="Calibri" w:hAnsi="Calibri" w:cs="Times New Roman"/>
        </w:rPr>
        <w:t xml:space="preserve">skal kjenne til </w:t>
      </w:r>
      <w:r w:rsidRPr="00F50991">
        <w:rPr>
          <w:rFonts w:ascii="Calibri" w:eastAsia="Calibri" w:hAnsi="Calibri" w:cs="Times New Roman"/>
        </w:rPr>
        <w:t xml:space="preserve">denne </w:t>
      </w:r>
      <w:proofErr w:type="spellStart"/>
      <w:r w:rsidR="00701BC9" w:rsidRPr="00F50991">
        <w:rPr>
          <w:rFonts w:ascii="Calibri" w:eastAsia="Calibri" w:hAnsi="Calibri" w:cs="Times New Roman"/>
        </w:rPr>
        <w:t>rutina</w:t>
      </w:r>
      <w:proofErr w:type="spellEnd"/>
      <w:r w:rsidR="00E72E6D" w:rsidRPr="00F50991">
        <w:rPr>
          <w:rFonts w:ascii="Calibri" w:eastAsia="Calibri" w:hAnsi="Calibri" w:cs="Times New Roman"/>
        </w:rPr>
        <w:t xml:space="preserve">, og til </w:t>
      </w:r>
      <w:hyperlink r:id="rId10" w:history="1">
        <w:r w:rsidR="00E72E6D" w:rsidRPr="00F50991">
          <w:rPr>
            <w:rStyle w:val="Hyperkobling"/>
            <w:rFonts w:ascii="Calibri" w:eastAsia="Calibri" w:hAnsi="Calibri" w:cs="Times New Roman"/>
          </w:rPr>
          <w:t>Hjelpesidene til Dignio</w:t>
        </w:r>
      </w:hyperlink>
      <w:r w:rsidR="00701BC9" w:rsidRPr="00F50991">
        <w:rPr>
          <w:rFonts w:ascii="Calibri" w:eastAsia="Calibri" w:hAnsi="Calibri" w:cs="Times New Roman"/>
        </w:rPr>
        <w:t xml:space="preserve">.  </w:t>
      </w:r>
    </w:p>
    <w:p w14:paraId="3146112D" w14:textId="77777777" w:rsidR="002E35C8" w:rsidRPr="00F50991" w:rsidRDefault="002E35C8" w:rsidP="002E35C8">
      <w:pPr>
        <w:pStyle w:val="Overskrift1"/>
        <w:rPr>
          <w:rFonts w:eastAsia="Calibri"/>
        </w:rPr>
      </w:pPr>
      <w:r w:rsidRPr="00F50991">
        <w:rPr>
          <w:rFonts w:eastAsia="Calibri"/>
        </w:rPr>
        <w:t>Definisjonar</w:t>
      </w:r>
    </w:p>
    <w:p w14:paraId="680DB6F3" w14:textId="77777777" w:rsidR="002E35C8" w:rsidRPr="00F50991" w:rsidRDefault="002E35C8" w:rsidP="002E35C8">
      <w:pPr>
        <w:rPr>
          <w:rFonts w:ascii="Calibri" w:eastAsia="Calibri" w:hAnsi="Calibri" w:cs="Times New Roman"/>
        </w:rPr>
      </w:pPr>
      <w:r w:rsidRPr="00F50991">
        <w:rPr>
          <w:rFonts w:ascii="Calibri" w:eastAsia="Calibri" w:hAnsi="Calibri" w:cs="Times New Roman"/>
          <w:b/>
          <w:bCs/>
        </w:rPr>
        <w:t xml:space="preserve">DHO: </w:t>
      </w:r>
      <w:r w:rsidRPr="00F50991">
        <w:rPr>
          <w:rFonts w:ascii="Calibri" w:eastAsia="Calibri" w:hAnsi="Calibri" w:cs="Times New Roman"/>
        </w:rPr>
        <w:t xml:space="preserve">Digital heimeoppfølging. </w:t>
      </w:r>
    </w:p>
    <w:p w14:paraId="71306CAE" w14:textId="4D4C0671" w:rsidR="002E35C8" w:rsidRPr="00F50991" w:rsidRDefault="002E35C8" w:rsidP="002E35C8">
      <w:pPr>
        <w:rPr>
          <w:rFonts w:ascii="Calibri" w:eastAsia="Calibri" w:hAnsi="Calibri" w:cs="Times New Roman"/>
        </w:rPr>
      </w:pPr>
      <w:r w:rsidRPr="00F50991">
        <w:rPr>
          <w:rFonts w:ascii="Calibri" w:eastAsia="Calibri" w:hAnsi="Calibri" w:cs="Times New Roman"/>
          <w:b/>
          <w:bCs/>
        </w:rPr>
        <w:t xml:space="preserve">Dignio / Dignio </w:t>
      </w:r>
      <w:proofErr w:type="spellStart"/>
      <w:r w:rsidRPr="00F50991">
        <w:rPr>
          <w:rFonts w:ascii="Calibri" w:eastAsia="Calibri" w:hAnsi="Calibri" w:cs="Times New Roman"/>
          <w:b/>
          <w:bCs/>
        </w:rPr>
        <w:t>Prevent</w:t>
      </w:r>
      <w:proofErr w:type="spellEnd"/>
      <w:r w:rsidRPr="00F50991">
        <w:rPr>
          <w:rFonts w:ascii="Calibri" w:eastAsia="Calibri" w:hAnsi="Calibri" w:cs="Times New Roman"/>
          <w:b/>
          <w:bCs/>
        </w:rPr>
        <w:t>:</w:t>
      </w:r>
      <w:r w:rsidRPr="00F50991">
        <w:rPr>
          <w:rFonts w:ascii="Calibri" w:eastAsia="Calibri" w:hAnsi="Calibri" w:cs="Times New Roman"/>
        </w:rPr>
        <w:t xml:space="preserve"> Dignio er ein tenesteleverandør som leverer teknologi og tenester for å følgje opp pasientar </w:t>
      </w:r>
      <w:r w:rsidR="00674185">
        <w:rPr>
          <w:rFonts w:ascii="Calibri" w:eastAsia="Calibri" w:hAnsi="Calibri" w:cs="Times New Roman"/>
        </w:rPr>
        <w:t>digitalt</w:t>
      </w:r>
      <w:r w:rsidRPr="00F50991">
        <w:rPr>
          <w:rFonts w:ascii="Calibri" w:eastAsia="Calibri" w:hAnsi="Calibri" w:cs="Times New Roman"/>
        </w:rPr>
        <w:t xml:space="preserve">. </w:t>
      </w:r>
      <w:r w:rsidR="00B23669" w:rsidRPr="00F50991">
        <w:rPr>
          <w:rFonts w:ascii="Calibri" w:eastAsia="Calibri" w:hAnsi="Calibri" w:cs="Times New Roman"/>
        </w:rPr>
        <w:t xml:space="preserve">Dignio </w:t>
      </w:r>
      <w:proofErr w:type="spellStart"/>
      <w:r w:rsidR="00B23669" w:rsidRPr="00F50991">
        <w:rPr>
          <w:rFonts w:ascii="Calibri" w:eastAsia="Calibri" w:hAnsi="Calibri" w:cs="Times New Roman"/>
        </w:rPr>
        <w:t>Prevent</w:t>
      </w:r>
      <w:proofErr w:type="spellEnd"/>
      <w:r w:rsidR="00B23669" w:rsidRPr="00F50991">
        <w:rPr>
          <w:rFonts w:ascii="Calibri" w:eastAsia="Calibri" w:hAnsi="Calibri" w:cs="Times New Roman"/>
        </w:rPr>
        <w:t xml:space="preserve"> er</w:t>
      </w:r>
      <w:r w:rsidRPr="00F50991">
        <w:rPr>
          <w:rFonts w:ascii="Calibri" w:eastAsia="Calibri" w:hAnsi="Calibri" w:cs="Times New Roman"/>
        </w:rPr>
        <w:t xml:space="preserve"> administrasjonssystemet </w:t>
      </w:r>
      <w:r w:rsidR="00B23669" w:rsidRPr="00F50991">
        <w:rPr>
          <w:rFonts w:ascii="Calibri" w:eastAsia="Calibri" w:hAnsi="Calibri" w:cs="Times New Roman"/>
        </w:rPr>
        <w:t>som</w:t>
      </w:r>
      <w:r w:rsidRPr="00F50991">
        <w:rPr>
          <w:rFonts w:ascii="Calibri" w:eastAsia="Calibri" w:hAnsi="Calibri" w:cs="Times New Roman"/>
        </w:rPr>
        <w:t xml:space="preserve"> </w:t>
      </w:r>
      <w:r w:rsidR="000708CB">
        <w:rPr>
          <w:rFonts w:ascii="Calibri" w:eastAsia="Calibri" w:hAnsi="Calibri" w:cs="Times New Roman"/>
        </w:rPr>
        <w:t>tilsette</w:t>
      </w:r>
      <w:r w:rsidR="00B23669" w:rsidRPr="00F50991">
        <w:rPr>
          <w:rFonts w:ascii="Calibri" w:eastAsia="Calibri" w:hAnsi="Calibri" w:cs="Times New Roman"/>
        </w:rPr>
        <w:t xml:space="preserve"> arbeider i for å følgje opp pasientar med digital heimeoppfølging. </w:t>
      </w:r>
    </w:p>
    <w:p w14:paraId="6146100E" w14:textId="13513A32" w:rsidR="004645B0" w:rsidRPr="00F50991" w:rsidRDefault="002E35C8">
      <w:pPr>
        <w:rPr>
          <w:rFonts w:ascii="Calibri" w:eastAsia="Calibri" w:hAnsi="Calibri" w:cs="Calibri"/>
        </w:rPr>
      </w:pPr>
      <w:proofErr w:type="spellStart"/>
      <w:r w:rsidRPr="00F50991">
        <w:rPr>
          <w:rFonts w:ascii="Calibri" w:eastAsia="Calibri" w:hAnsi="Calibri" w:cs="Times New Roman"/>
          <w:b/>
          <w:bCs/>
        </w:rPr>
        <w:t>MyDignio</w:t>
      </w:r>
      <w:proofErr w:type="spellEnd"/>
      <w:r w:rsidRPr="00F50991">
        <w:rPr>
          <w:rFonts w:ascii="Calibri" w:eastAsia="Calibri" w:hAnsi="Calibri" w:cs="Times New Roman"/>
          <w:b/>
          <w:bCs/>
        </w:rPr>
        <w:t>:</w:t>
      </w:r>
      <w:r w:rsidRPr="00F50991">
        <w:rPr>
          <w:rFonts w:ascii="Calibri" w:eastAsia="Calibri" w:hAnsi="Calibri" w:cs="Times New Roman"/>
        </w:rPr>
        <w:t xml:space="preserve"> </w:t>
      </w:r>
      <w:proofErr w:type="spellStart"/>
      <w:r w:rsidR="005F2B3C" w:rsidRPr="00F50991">
        <w:rPr>
          <w:rFonts w:ascii="Calibri" w:eastAsia="Calibri" w:hAnsi="Calibri" w:cs="Calibri"/>
        </w:rPr>
        <w:t>MyDignio</w:t>
      </w:r>
      <w:proofErr w:type="spellEnd"/>
      <w:r w:rsidR="005F2B3C" w:rsidRPr="00F50991">
        <w:rPr>
          <w:rFonts w:ascii="Calibri" w:eastAsia="Calibri" w:hAnsi="Calibri" w:cs="Calibri"/>
        </w:rPr>
        <w:t xml:space="preserve"> er ein pasientapplikasjon som</w:t>
      </w:r>
      <w:r w:rsidR="003A24AE" w:rsidRPr="00F50991">
        <w:rPr>
          <w:rFonts w:ascii="Calibri" w:eastAsia="Calibri" w:hAnsi="Calibri" w:cs="Calibri"/>
        </w:rPr>
        <w:t xml:space="preserve"> </w:t>
      </w:r>
      <w:r w:rsidR="003A24AE" w:rsidRPr="00F50991">
        <w:rPr>
          <w:rFonts w:ascii="Calibri" w:eastAsia="Calibri" w:hAnsi="Calibri" w:cs="Calibri"/>
          <w:color w:val="000000" w:themeColor="text1"/>
        </w:rPr>
        <w:t>blir brukt av personen som får digital heimeoppfølging. P</w:t>
      </w:r>
      <w:r w:rsidR="005F2B3C" w:rsidRPr="00F50991">
        <w:rPr>
          <w:rFonts w:ascii="Calibri" w:eastAsia="Calibri" w:hAnsi="Calibri" w:cs="Calibri"/>
        </w:rPr>
        <w:t xml:space="preserve">asient har tilgang </w:t>
      </w:r>
      <w:r w:rsidR="00EE2FB3" w:rsidRPr="00F50991">
        <w:rPr>
          <w:rFonts w:ascii="Calibri" w:eastAsia="Calibri" w:hAnsi="Calibri" w:cs="Calibri"/>
        </w:rPr>
        <w:t xml:space="preserve">til denne </w:t>
      </w:r>
      <w:r w:rsidR="005F2B3C" w:rsidRPr="00F50991">
        <w:rPr>
          <w:rFonts w:ascii="Calibri" w:eastAsia="Calibri" w:hAnsi="Calibri" w:cs="Calibri"/>
        </w:rPr>
        <w:t>frå nettbrett</w:t>
      </w:r>
      <w:r w:rsidR="008D2CF0">
        <w:rPr>
          <w:rFonts w:ascii="Calibri" w:eastAsia="Calibri" w:hAnsi="Calibri" w:cs="Calibri"/>
        </w:rPr>
        <w:t xml:space="preserve"> eller </w:t>
      </w:r>
      <w:r w:rsidR="005F2B3C" w:rsidRPr="00F50991">
        <w:rPr>
          <w:rFonts w:ascii="Calibri" w:eastAsia="Calibri" w:hAnsi="Calibri" w:cs="Calibri"/>
        </w:rPr>
        <w:t>mobiltelefon.</w:t>
      </w:r>
    </w:p>
    <w:p w14:paraId="3FA85EE2" w14:textId="1647DD4B" w:rsidR="00914CDE" w:rsidRPr="00F50991" w:rsidRDefault="00914CDE">
      <w:pPr>
        <w:rPr>
          <w:rFonts w:ascii="Calibri" w:eastAsia="Calibri" w:hAnsi="Calibri" w:cs="Calibri"/>
          <w:b/>
          <w:bCs/>
          <w:color w:val="000000" w:themeColor="text1"/>
        </w:rPr>
      </w:pPr>
      <w:r w:rsidRPr="009117CE">
        <w:rPr>
          <w:rFonts w:ascii="Calibri" w:eastAsia="Calibri" w:hAnsi="Calibri" w:cs="Calibri"/>
          <w:b/>
          <w:bCs/>
          <w:color w:val="000000" w:themeColor="text1"/>
        </w:rPr>
        <w:t>GDPR:</w:t>
      </w:r>
      <w:r w:rsidRPr="009117CE">
        <w:rPr>
          <w:rFonts w:ascii="Calibri" w:eastAsia="Calibri" w:hAnsi="Calibri" w:cs="Calibri"/>
          <w:color w:val="000000" w:themeColor="text1"/>
        </w:rPr>
        <w:t xml:space="preserve"> General data </w:t>
      </w:r>
      <w:proofErr w:type="spellStart"/>
      <w:r w:rsidRPr="009117CE">
        <w:rPr>
          <w:rFonts w:ascii="Calibri" w:eastAsia="Calibri" w:hAnsi="Calibri" w:cs="Calibri"/>
          <w:color w:val="000000" w:themeColor="text1"/>
        </w:rPr>
        <w:t>protection</w:t>
      </w:r>
      <w:proofErr w:type="spellEnd"/>
      <w:r w:rsidRPr="009117CE">
        <w:rPr>
          <w:rFonts w:ascii="Calibri" w:eastAsia="Calibri" w:hAnsi="Calibri" w:cs="Calibri"/>
          <w:color w:val="000000" w:themeColor="text1"/>
        </w:rPr>
        <w:t xml:space="preserve"> </w:t>
      </w:r>
      <w:proofErr w:type="spellStart"/>
      <w:r w:rsidRPr="009117CE">
        <w:rPr>
          <w:rFonts w:ascii="Calibri" w:eastAsia="Calibri" w:hAnsi="Calibri" w:cs="Calibri"/>
          <w:color w:val="000000" w:themeColor="text1"/>
        </w:rPr>
        <w:t>regulation</w:t>
      </w:r>
      <w:proofErr w:type="spellEnd"/>
      <w:r w:rsidRPr="009117CE">
        <w:rPr>
          <w:rFonts w:ascii="Calibri" w:eastAsia="Calibri" w:hAnsi="Calibri" w:cs="Calibri"/>
          <w:color w:val="000000" w:themeColor="text1"/>
        </w:rPr>
        <w:t xml:space="preserve">. </w:t>
      </w:r>
      <w:r w:rsidRPr="00F50991">
        <w:rPr>
          <w:rFonts w:ascii="Calibri" w:eastAsia="Calibri" w:hAnsi="Calibri" w:cs="Calibri"/>
        </w:rPr>
        <w:t>Personvernforordning</w:t>
      </w:r>
      <w:r w:rsidR="00EF7A9C" w:rsidRPr="00F50991">
        <w:rPr>
          <w:rFonts w:ascii="Calibri" w:eastAsia="Calibri" w:hAnsi="Calibri" w:cs="Calibri"/>
        </w:rPr>
        <w:t>a</w:t>
      </w:r>
      <w:r w:rsidR="00EE1538" w:rsidRPr="00F50991">
        <w:rPr>
          <w:rFonts w:ascii="Calibri" w:eastAsia="Calibri" w:hAnsi="Calibri" w:cs="Calibri"/>
        </w:rPr>
        <w:t xml:space="preserve"> </w:t>
      </w:r>
      <w:r w:rsidR="00EF7A9C" w:rsidRPr="00F50991">
        <w:rPr>
          <w:rFonts w:ascii="Calibri" w:eastAsia="Calibri" w:hAnsi="Calibri" w:cs="Calibri"/>
        </w:rPr>
        <w:t xml:space="preserve">har som mål å </w:t>
      </w:r>
      <w:r w:rsidR="00EE1538" w:rsidRPr="00F50991">
        <w:rPr>
          <w:rFonts w:ascii="Calibri" w:eastAsia="Calibri" w:hAnsi="Calibri" w:cs="Calibri"/>
        </w:rPr>
        <w:t>sikr</w:t>
      </w:r>
      <w:r w:rsidR="00EF7A9C" w:rsidRPr="00F50991">
        <w:rPr>
          <w:rFonts w:ascii="Calibri" w:eastAsia="Calibri" w:hAnsi="Calibri" w:cs="Calibri"/>
        </w:rPr>
        <w:t>e</w:t>
      </w:r>
      <w:r w:rsidR="00EE1538" w:rsidRPr="00F50991">
        <w:rPr>
          <w:rFonts w:ascii="Calibri" w:eastAsia="Calibri" w:hAnsi="Calibri" w:cs="Calibri"/>
        </w:rPr>
        <w:t xml:space="preserve"> vern av</w:t>
      </w:r>
      <w:r w:rsidR="00AE6F87" w:rsidRPr="00F50991">
        <w:rPr>
          <w:rFonts w:ascii="Calibri" w:eastAsia="Calibri" w:hAnsi="Calibri" w:cs="Calibri"/>
        </w:rPr>
        <w:t xml:space="preserve"> </w:t>
      </w:r>
      <w:r w:rsidR="00EE1538" w:rsidRPr="00F50991">
        <w:rPr>
          <w:rFonts w:ascii="Calibri" w:eastAsia="Calibri" w:hAnsi="Calibri" w:cs="Calibri"/>
        </w:rPr>
        <w:t>person</w:t>
      </w:r>
      <w:r w:rsidR="007235DE" w:rsidRPr="00F50991">
        <w:rPr>
          <w:rFonts w:ascii="Calibri" w:eastAsia="Calibri" w:hAnsi="Calibri" w:cs="Calibri"/>
        </w:rPr>
        <w:t>a</w:t>
      </w:r>
      <w:r w:rsidR="00EE1538" w:rsidRPr="00F50991">
        <w:rPr>
          <w:rFonts w:ascii="Calibri" w:eastAsia="Calibri" w:hAnsi="Calibri" w:cs="Calibri"/>
        </w:rPr>
        <w:t>r</w:t>
      </w:r>
      <w:r w:rsidR="007235DE" w:rsidRPr="00F50991">
        <w:rPr>
          <w:rFonts w:ascii="Calibri" w:eastAsia="Calibri" w:hAnsi="Calibri" w:cs="Calibri"/>
        </w:rPr>
        <w:t xml:space="preserve"> </w:t>
      </w:r>
      <w:r w:rsidR="00EE1538" w:rsidRPr="00F50991">
        <w:rPr>
          <w:rFonts w:ascii="Calibri" w:eastAsia="Calibri" w:hAnsi="Calibri" w:cs="Calibri"/>
        </w:rPr>
        <w:t>s</w:t>
      </w:r>
      <w:r w:rsidR="007235DE" w:rsidRPr="00F50991">
        <w:rPr>
          <w:rFonts w:ascii="Calibri" w:eastAsia="Calibri" w:hAnsi="Calibri" w:cs="Calibri"/>
        </w:rPr>
        <w:t>ine</w:t>
      </w:r>
      <w:r w:rsidR="00EE1538" w:rsidRPr="00F50991">
        <w:rPr>
          <w:rFonts w:ascii="Calibri" w:eastAsia="Calibri" w:hAnsi="Calibri" w:cs="Calibri"/>
        </w:rPr>
        <w:t xml:space="preserve"> grunnlegg</w:t>
      </w:r>
      <w:r w:rsidR="007235DE" w:rsidRPr="00F50991">
        <w:rPr>
          <w:rFonts w:ascii="Calibri" w:eastAsia="Calibri" w:hAnsi="Calibri" w:cs="Calibri"/>
        </w:rPr>
        <w:t>a</w:t>
      </w:r>
      <w:r w:rsidR="00EE1538" w:rsidRPr="00F50991">
        <w:rPr>
          <w:rFonts w:ascii="Calibri" w:eastAsia="Calibri" w:hAnsi="Calibri" w:cs="Calibri"/>
        </w:rPr>
        <w:t>nde rettighe</w:t>
      </w:r>
      <w:r w:rsidR="007235DE" w:rsidRPr="00F50991">
        <w:rPr>
          <w:rFonts w:ascii="Calibri" w:eastAsia="Calibri" w:hAnsi="Calibri" w:cs="Calibri"/>
        </w:rPr>
        <w:t>i</w:t>
      </w:r>
      <w:r w:rsidR="00EE1538" w:rsidRPr="00F50991">
        <w:rPr>
          <w:rFonts w:ascii="Calibri" w:eastAsia="Calibri" w:hAnsi="Calibri" w:cs="Calibri"/>
        </w:rPr>
        <w:t>ter og frihe</w:t>
      </w:r>
      <w:r w:rsidR="007235DE" w:rsidRPr="00F50991">
        <w:rPr>
          <w:rFonts w:ascii="Calibri" w:eastAsia="Calibri" w:hAnsi="Calibri" w:cs="Calibri"/>
        </w:rPr>
        <w:t>i</w:t>
      </w:r>
      <w:r w:rsidR="00EE1538" w:rsidRPr="00F50991">
        <w:rPr>
          <w:rFonts w:ascii="Calibri" w:eastAsia="Calibri" w:hAnsi="Calibri" w:cs="Calibri"/>
        </w:rPr>
        <w:t>ter, særl</w:t>
      </w:r>
      <w:r w:rsidR="007235DE" w:rsidRPr="00F50991">
        <w:rPr>
          <w:rFonts w:ascii="Calibri" w:eastAsia="Calibri" w:hAnsi="Calibri" w:cs="Calibri"/>
        </w:rPr>
        <w:t>eg</w:t>
      </w:r>
      <w:r w:rsidR="00EE1538" w:rsidRPr="00F50991">
        <w:rPr>
          <w:rFonts w:ascii="Calibri" w:eastAsia="Calibri" w:hAnsi="Calibri" w:cs="Calibri"/>
        </w:rPr>
        <w:t xml:space="preserve"> de</w:t>
      </w:r>
      <w:r w:rsidR="007235DE" w:rsidRPr="00F50991">
        <w:rPr>
          <w:rFonts w:ascii="Calibri" w:eastAsia="Calibri" w:hAnsi="Calibri" w:cs="Calibri"/>
        </w:rPr>
        <w:t>ira</w:t>
      </w:r>
      <w:r w:rsidR="00EE1538" w:rsidRPr="00F50991">
        <w:rPr>
          <w:rFonts w:ascii="Calibri" w:eastAsia="Calibri" w:hAnsi="Calibri" w:cs="Calibri"/>
        </w:rPr>
        <w:t xml:space="preserve"> rett til vern </w:t>
      </w:r>
      <w:r w:rsidR="00EF7A9C" w:rsidRPr="00F50991">
        <w:rPr>
          <w:rFonts w:ascii="Calibri" w:eastAsia="Calibri" w:hAnsi="Calibri" w:cs="Calibri"/>
        </w:rPr>
        <w:t xml:space="preserve">og betre kontroll </w:t>
      </w:r>
      <w:r w:rsidR="00EE1538" w:rsidRPr="00F50991">
        <w:rPr>
          <w:rFonts w:ascii="Calibri" w:eastAsia="Calibri" w:hAnsi="Calibri" w:cs="Calibri"/>
        </w:rPr>
        <w:t>av</w:t>
      </w:r>
      <w:r w:rsidR="00754480" w:rsidRPr="00F50991">
        <w:rPr>
          <w:rFonts w:ascii="Calibri" w:eastAsia="Calibri" w:hAnsi="Calibri" w:cs="Calibri"/>
        </w:rPr>
        <w:t xml:space="preserve"> sine</w:t>
      </w:r>
      <w:r w:rsidR="00EE1538" w:rsidRPr="00F50991">
        <w:rPr>
          <w:rFonts w:ascii="Calibri" w:eastAsia="Calibri" w:hAnsi="Calibri" w:cs="Calibri"/>
        </w:rPr>
        <w:t xml:space="preserve"> personopplysing</w:t>
      </w:r>
      <w:r w:rsidR="007235DE" w:rsidRPr="00F50991">
        <w:rPr>
          <w:rFonts w:ascii="Calibri" w:eastAsia="Calibri" w:hAnsi="Calibri" w:cs="Calibri"/>
        </w:rPr>
        <w:t>a</w:t>
      </w:r>
      <w:r w:rsidR="00EE1538" w:rsidRPr="00F50991">
        <w:rPr>
          <w:rFonts w:ascii="Calibri" w:eastAsia="Calibri" w:hAnsi="Calibri" w:cs="Calibri"/>
        </w:rPr>
        <w:t>r</w:t>
      </w:r>
      <w:r w:rsidR="007235DE" w:rsidRPr="00F50991">
        <w:rPr>
          <w:rFonts w:ascii="Calibri" w:eastAsia="Calibri" w:hAnsi="Calibri" w:cs="Calibri"/>
        </w:rPr>
        <w:t>.</w:t>
      </w:r>
      <w:r w:rsidR="007235DE" w:rsidRPr="00F50991">
        <w:rPr>
          <w:rFonts w:eastAsia="Calibri"/>
        </w:rPr>
        <w:t xml:space="preserve"> </w:t>
      </w:r>
    </w:p>
    <w:p w14:paraId="0A573479" w14:textId="0E28BB73" w:rsidR="00C81AC0" w:rsidRPr="00F50991" w:rsidRDefault="00C81AC0">
      <w:pPr>
        <w:rPr>
          <w:rFonts w:ascii="Calibri" w:eastAsia="Calibri" w:hAnsi="Calibri" w:cs="Calibri"/>
          <w:color w:val="000000" w:themeColor="text1"/>
        </w:rPr>
      </w:pPr>
      <w:r w:rsidRPr="00F50991">
        <w:rPr>
          <w:rFonts w:ascii="Calibri" w:eastAsia="Calibri" w:hAnsi="Calibri" w:cs="Calibri"/>
          <w:b/>
          <w:bCs/>
          <w:color w:val="000000" w:themeColor="text1"/>
        </w:rPr>
        <w:t>EPJ:</w:t>
      </w:r>
      <w:r w:rsidRPr="00F50991">
        <w:rPr>
          <w:rFonts w:ascii="Calibri" w:eastAsia="Calibri" w:hAnsi="Calibri" w:cs="Calibri"/>
          <w:color w:val="000000" w:themeColor="text1"/>
        </w:rPr>
        <w:t xml:space="preserve"> Elektronisk pasientjournal</w:t>
      </w:r>
      <w:r w:rsidR="00C45225">
        <w:rPr>
          <w:rFonts w:ascii="Calibri" w:eastAsia="Calibri" w:hAnsi="Calibri" w:cs="Calibri"/>
          <w:color w:val="000000" w:themeColor="text1"/>
        </w:rPr>
        <w:t>.</w:t>
      </w:r>
      <w:r w:rsidRPr="00F50991">
        <w:rPr>
          <w:rFonts w:ascii="Calibri" w:eastAsia="Calibri" w:hAnsi="Calibri" w:cs="Calibri"/>
          <w:color w:val="000000" w:themeColor="text1"/>
        </w:rPr>
        <w:t xml:space="preserve"> </w:t>
      </w:r>
    </w:p>
    <w:p w14:paraId="257D19E2" w14:textId="77777777" w:rsidR="002E35C8" w:rsidRPr="00F50991" w:rsidRDefault="002E35C8" w:rsidP="002E35C8">
      <w:pPr>
        <w:pStyle w:val="Overskrift1"/>
        <w:rPr>
          <w:rFonts w:eastAsia="Calibri"/>
        </w:rPr>
      </w:pPr>
      <w:r w:rsidRPr="00F50991">
        <w:rPr>
          <w:rFonts w:eastAsia="Calibri"/>
        </w:rPr>
        <w:t>Ansvar og rollar</w:t>
      </w:r>
    </w:p>
    <w:p w14:paraId="4E3F8E80" w14:textId="78A008F2" w:rsidR="002B71EF" w:rsidRPr="00F50991" w:rsidRDefault="00EA607C" w:rsidP="00BA484A">
      <w:pPr>
        <w:rPr>
          <w:rFonts w:ascii="Calibri" w:eastAsia="Calibri" w:hAnsi="Calibri" w:cs="Calibri"/>
        </w:rPr>
      </w:pPr>
      <w:r w:rsidRPr="00F50991">
        <w:rPr>
          <w:rFonts w:ascii="Calibri" w:eastAsia="Calibri" w:hAnsi="Calibri" w:cs="Calibri"/>
        </w:rPr>
        <w:t>L</w:t>
      </w:r>
      <w:r w:rsidR="002B71EF" w:rsidRPr="00F50991">
        <w:rPr>
          <w:rFonts w:ascii="Calibri" w:eastAsia="Calibri" w:hAnsi="Calibri" w:cs="Calibri"/>
        </w:rPr>
        <w:t>eiar i tenest</w:t>
      </w:r>
      <w:r w:rsidRPr="00F50991">
        <w:rPr>
          <w:rFonts w:ascii="Calibri" w:eastAsia="Calibri" w:hAnsi="Calibri" w:cs="Calibri"/>
        </w:rPr>
        <w:t>a</w:t>
      </w:r>
      <w:r w:rsidR="002B71EF" w:rsidRPr="00F50991">
        <w:rPr>
          <w:rFonts w:ascii="Calibri" w:eastAsia="Calibri" w:hAnsi="Calibri" w:cs="Calibri"/>
        </w:rPr>
        <w:t xml:space="preserve"> som </w:t>
      </w:r>
      <w:r w:rsidR="00537BFA" w:rsidRPr="00F50991">
        <w:rPr>
          <w:rFonts w:ascii="Calibri" w:eastAsia="Calibri" w:hAnsi="Calibri" w:cs="Calibri"/>
        </w:rPr>
        <w:t xml:space="preserve">følgjer opp pasientar med digital heimeoppfølging via Dignio </w:t>
      </w:r>
      <w:proofErr w:type="spellStart"/>
      <w:r w:rsidR="00537BFA" w:rsidRPr="00F50991">
        <w:rPr>
          <w:rFonts w:ascii="Calibri" w:eastAsia="Calibri" w:hAnsi="Calibri" w:cs="Calibri"/>
        </w:rPr>
        <w:t>Prevent</w:t>
      </w:r>
      <w:proofErr w:type="spellEnd"/>
      <w:r w:rsidR="00537BFA" w:rsidRPr="00F50991">
        <w:rPr>
          <w:rFonts w:ascii="Calibri" w:eastAsia="Calibri" w:hAnsi="Calibri" w:cs="Calibri"/>
        </w:rPr>
        <w:t xml:space="preserve"> har ansvar for å sjå til at tilsette blir gjort kjent med denne </w:t>
      </w:r>
      <w:proofErr w:type="spellStart"/>
      <w:r w:rsidR="00537BFA" w:rsidRPr="00F50991">
        <w:rPr>
          <w:rFonts w:ascii="Calibri" w:eastAsia="Calibri" w:hAnsi="Calibri" w:cs="Calibri"/>
        </w:rPr>
        <w:t>rutina</w:t>
      </w:r>
      <w:proofErr w:type="spellEnd"/>
      <w:r w:rsidR="00537BFA" w:rsidRPr="00F50991">
        <w:rPr>
          <w:rFonts w:ascii="Calibri" w:eastAsia="Calibri" w:hAnsi="Calibri" w:cs="Calibri"/>
        </w:rPr>
        <w:t>.</w:t>
      </w:r>
      <w:r w:rsidR="00854F49" w:rsidRPr="00F50991">
        <w:rPr>
          <w:rFonts w:ascii="Calibri" w:eastAsia="Calibri" w:hAnsi="Calibri" w:cs="Calibri"/>
        </w:rPr>
        <w:t xml:space="preserve"> </w:t>
      </w:r>
    </w:p>
    <w:p w14:paraId="6DD90DEA" w14:textId="1AA3F8B3" w:rsidR="00306639" w:rsidRPr="00F50991" w:rsidRDefault="00306639" w:rsidP="00BA484A">
      <w:pPr>
        <w:rPr>
          <w:rFonts w:ascii="Calibri" w:eastAsia="Calibri" w:hAnsi="Calibri" w:cs="Calibri"/>
          <w:color w:val="000000" w:themeColor="text1"/>
        </w:rPr>
      </w:pPr>
      <w:r w:rsidRPr="00F50991">
        <w:rPr>
          <w:rFonts w:ascii="Calibri" w:eastAsia="Calibri" w:hAnsi="Calibri" w:cs="Calibri"/>
          <w:color w:val="000000" w:themeColor="text1"/>
        </w:rPr>
        <w:t>Den enkelte</w:t>
      </w:r>
      <w:r w:rsidR="006A3CCD" w:rsidRPr="00F50991">
        <w:rPr>
          <w:rFonts w:ascii="Calibri" w:eastAsia="Calibri" w:hAnsi="Calibri" w:cs="Calibri"/>
          <w:color w:val="000000" w:themeColor="text1"/>
        </w:rPr>
        <w:t xml:space="preserve"> tilsette</w:t>
      </w:r>
      <w:r w:rsidRPr="00F50991">
        <w:rPr>
          <w:rFonts w:ascii="Calibri" w:eastAsia="Calibri" w:hAnsi="Calibri" w:cs="Calibri"/>
          <w:color w:val="000000" w:themeColor="text1"/>
        </w:rPr>
        <w:t xml:space="preserve"> som har tilgang til Dignio </w:t>
      </w:r>
      <w:proofErr w:type="spellStart"/>
      <w:r w:rsidRPr="00F50991">
        <w:rPr>
          <w:rFonts w:ascii="Calibri" w:eastAsia="Calibri" w:hAnsi="Calibri" w:cs="Calibri"/>
          <w:color w:val="000000" w:themeColor="text1"/>
        </w:rPr>
        <w:t>Prevent</w:t>
      </w:r>
      <w:proofErr w:type="spellEnd"/>
      <w:r w:rsidRPr="00F50991">
        <w:rPr>
          <w:rFonts w:ascii="Calibri" w:eastAsia="Calibri" w:hAnsi="Calibri" w:cs="Calibri"/>
          <w:color w:val="000000" w:themeColor="text1"/>
        </w:rPr>
        <w:t xml:space="preserve"> skal bidra til sikker bruk, og sette seg inn sitt ansvar og sine plikter omtala i denne </w:t>
      </w:r>
      <w:proofErr w:type="spellStart"/>
      <w:r w:rsidRPr="00F50991">
        <w:rPr>
          <w:rFonts w:ascii="Calibri" w:eastAsia="Calibri" w:hAnsi="Calibri" w:cs="Calibri"/>
          <w:color w:val="000000" w:themeColor="text1"/>
        </w:rPr>
        <w:t>rutina</w:t>
      </w:r>
      <w:proofErr w:type="spellEnd"/>
      <w:r w:rsidRPr="00F50991">
        <w:rPr>
          <w:rFonts w:ascii="Calibri" w:eastAsia="Calibri" w:hAnsi="Calibri" w:cs="Calibri"/>
          <w:color w:val="000000" w:themeColor="text1"/>
        </w:rPr>
        <w:t>.</w:t>
      </w:r>
    </w:p>
    <w:p w14:paraId="09ED1300" w14:textId="314D3264" w:rsidR="00BA484A" w:rsidRPr="00F50991" w:rsidRDefault="00BA484A" w:rsidP="00BA484A">
      <w:pPr>
        <w:rPr>
          <w:rFonts w:ascii="Calibri" w:eastAsia="Calibri" w:hAnsi="Calibri" w:cs="Calibri"/>
          <w:color w:val="000000" w:themeColor="text1"/>
        </w:rPr>
      </w:pPr>
      <w:proofErr w:type="spellStart"/>
      <w:r w:rsidRPr="00F50991">
        <w:rPr>
          <w:rFonts w:ascii="Calibri" w:eastAsia="Calibri" w:hAnsi="Calibri" w:cs="Calibri"/>
        </w:rPr>
        <w:t>SysIKT</w:t>
      </w:r>
      <w:proofErr w:type="spellEnd"/>
      <w:r w:rsidRPr="00F50991">
        <w:rPr>
          <w:rFonts w:ascii="Calibri" w:eastAsia="Calibri" w:hAnsi="Calibri" w:cs="Calibri"/>
        </w:rPr>
        <w:t>/Nordfjordnett/Sogn IKT</w:t>
      </w:r>
      <w:r w:rsidR="00283123">
        <w:rPr>
          <w:rFonts w:ascii="Calibri" w:eastAsia="Calibri" w:hAnsi="Calibri" w:cs="Calibri"/>
        </w:rPr>
        <w:t>/IKT</w:t>
      </w:r>
      <w:r w:rsidR="00693897">
        <w:rPr>
          <w:rFonts w:ascii="Calibri" w:eastAsia="Calibri" w:hAnsi="Calibri" w:cs="Calibri"/>
        </w:rPr>
        <w:t xml:space="preserve"> Nordhordland</w:t>
      </w:r>
      <w:r w:rsidRPr="00F50991">
        <w:rPr>
          <w:rFonts w:ascii="Calibri" w:eastAsia="Calibri" w:hAnsi="Calibri" w:cs="Calibri"/>
        </w:rPr>
        <w:t xml:space="preserve"> </w:t>
      </w:r>
      <w:r w:rsidRPr="00F50991">
        <w:rPr>
          <w:rFonts w:ascii="Calibri" w:eastAsia="Calibri" w:hAnsi="Calibri" w:cs="Calibri"/>
          <w:color w:val="000000" w:themeColor="text1"/>
        </w:rPr>
        <w:t>har ansvar for å melde om planlagt nedetid på nettverk.</w:t>
      </w:r>
    </w:p>
    <w:p w14:paraId="35E82610" w14:textId="1DAE86B0" w:rsidR="00482DED" w:rsidRPr="00F50991" w:rsidRDefault="00482DED" w:rsidP="00482DED">
      <w:pPr>
        <w:rPr>
          <w:rFonts w:ascii="Calibri" w:eastAsia="Calibri" w:hAnsi="Calibri" w:cs="Times New Roman"/>
        </w:rPr>
      </w:pPr>
      <w:r w:rsidRPr="00F50991">
        <w:rPr>
          <w:rFonts w:ascii="Calibri" w:eastAsia="Calibri" w:hAnsi="Calibri" w:cs="Times New Roman"/>
        </w:rPr>
        <w:t>K</w:t>
      </w:r>
      <w:r w:rsidR="009320EE">
        <w:rPr>
          <w:rFonts w:ascii="Calibri" w:eastAsia="Calibri" w:hAnsi="Calibri" w:cs="Times New Roman"/>
        </w:rPr>
        <w:t>var k</w:t>
      </w:r>
      <w:r w:rsidRPr="00F50991">
        <w:rPr>
          <w:rFonts w:ascii="Calibri" w:eastAsia="Calibri" w:hAnsi="Calibri" w:cs="Times New Roman"/>
        </w:rPr>
        <w:t xml:space="preserve">ommune er ansvarleg for revidering av </w:t>
      </w:r>
      <w:proofErr w:type="spellStart"/>
      <w:r w:rsidR="00FD1C7E" w:rsidRPr="00F50991">
        <w:rPr>
          <w:rFonts w:ascii="Calibri" w:eastAsia="Calibri" w:hAnsi="Calibri" w:cs="Times New Roman"/>
        </w:rPr>
        <w:t>rutina</w:t>
      </w:r>
      <w:proofErr w:type="spellEnd"/>
      <w:r w:rsidR="00FD1C7E" w:rsidRPr="00F50991">
        <w:rPr>
          <w:rFonts w:ascii="Calibri" w:eastAsia="Calibri" w:hAnsi="Calibri" w:cs="Times New Roman"/>
        </w:rPr>
        <w:t>.</w:t>
      </w:r>
      <w:r w:rsidRPr="00F50991">
        <w:rPr>
          <w:rFonts w:ascii="Calibri" w:eastAsia="Calibri" w:hAnsi="Calibri" w:cs="Times New Roman"/>
        </w:rPr>
        <w:t xml:space="preserve"> </w:t>
      </w:r>
    </w:p>
    <w:p w14:paraId="6D4E6213" w14:textId="77777777" w:rsidR="002E35C8" w:rsidRPr="00F50991" w:rsidRDefault="002E35C8" w:rsidP="002E35C8">
      <w:pPr>
        <w:rPr>
          <w:rFonts w:ascii="Calibri" w:eastAsia="Calibri" w:hAnsi="Calibri" w:cs="Times New Roman"/>
        </w:rPr>
      </w:pPr>
    </w:p>
    <w:p w14:paraId="09A336AF" w14:textId="77777777" w:rsidR="002E35C8" w:rsidRPr="00F50991" w:rsidRDefault="002E35C8" w:rsidP="002E35C8">
      <w:pPr>
        <w:pStyle w:val="Overskrift1"/>
      </w:pPr>
      <w:r w:rsidRPr="00F50991">
        <w:lastRenderedPageBreak/>
        <w:t>Framgangsmåte</w:t>
      </w:r>
    </w:p>
    <w:p w14:paraId="166AA0CF" w14:textId="4265FA41" w:rsidR="009B5055" w:rsidRPr="00F50991" w:rsidRDefault="009B5055" w:rsidP="009B5055">
      <w:pPr>
        <w:pStyle w:val="Listeavsnitt"/>
        <w:numPr>
          <w:ilvl w:val="0"/>
          <w:numId w:val="3"/>
        </w:numPr>
        <w:rPr>
          <w:rFonts w:ascii="Calibri" w:eastAsia="Calibri" w:hAnsi="Calibri" w:cs="Times New Roman"/>
          <w:sz w:val="16"/>
          <w:szCs w:val="16"/>
        </w:rPr>
      </w:pPr>
      <w:r w:rsidRPr="00F50991">
        <w:rPr>
          <w:rFonts w:ascii="Calibri" w:eastAsia="Calibri" w:hAnsi="Calibri" w:cs="Times New Roman"/>
        </w:rPr>
        <w:t>Tilgang</w:t>
      </w:r>
      <w:r w:rsidR="00C64B1A" w:rsidRPr="00F50991">
        <w:rPr>
          <w:rFonts w:ascii="Calibri" w:eastAsia="Calibri" w:hAnsi="Calibri" w:cs="Times New Roman"/>
        </w:rPr>
        <w:t>styring</w:t>
      </w:r>
      <w:r w:rsidRPr="00F50991">
        <w:rPr>
          <w:rFonts w:ascii="Calibri" w:eastAsia="Calibri" w:hAnsi="Calibri" w:cs="Times New Roman"/>
        </w:rPr>
        <w:t xml:space="preserve"> i Dignio </w:t>
      </w:r>
      <w:proofErr w:type="spellStart"/>
      <w:r w:rsidRPr="00F50991">
        <w:rPr>
          <w:rFonts w:ascii="Calibri" w:eastAsia="Calibri" w:hAnsi="Calibri" w:cs="Times New Roman"/>
        </w:rPr>
        <w:t>Prevent</w:t>
      </w:r>
      <w:proofErr w:type="spellEnd"/>
    </w:p>
    <w:p w14:paraId="13A7E890" w14:textId="5A19C4F3" w:rsidR="009B5055" w:rsidRPr="00F50991" w:rsidRDefault="009B5055" w:rsidP="009B5055">
      <w:pPr>
        <w:pStyle w:val="Listeavsnitt"/>
        <w:numPr>
          <w:ilvl w:val="0"/>
          <w:numId w:val="3"/>
        </w:numPr>
        <w:rPr>
          <w:rFonts w:ascii="Calibri" w:eastAsia="Calibri" w:hAnsi="Calibri" w:cs="Times New Roman"/>
        </w:rPr>
      </w:pPr>
      <w:r w:rsidRPr="00F50991">
        <w:rPr>
          <w:rFonts w:ascii="Calibri" w:eastAsia="Calibri" w:hAnsi="Calibri" w:cs="Times New Roman"/>
        </w:rPr>
        <w:t xml:space="preserve">Opplæring </w:t>
      </w:r>
      <w:r w:rsidR="00BA7EE4" w:rsidRPr="00F50991">
        <w:rPr>
          <w:rFonts w:ascii="Calibri" w:eastAsia="Calibri" w:hAnsi="Calibri" w:cs="Times New Roman"/>
        </w:rPr>
        <w:t>for å sikre personvern</w:t>
      </w:r>
    </w:p>
    <w:p w14:paraId="2B919B1B" w14:textId="0116F471" w:rsidR="009B5055" w:rsidRPr="00F50991" w:rsidRDefault="006C0CED" w:rsidP="009B5055">
      <w:pPr>
        <w:pStyle w:val="Listeavsnitt"/>
        <w:numPr>
          <w:ilvl w:val="0"/>
          <w:numId w:val="3"/>
        </w:numPr>
        <w:rPr>
          <w:rFonts w:ascii="Calibri" w:eastAsia="Calibri" w:hAnsi="Calibri" w:cs="Times New Roman"/>
        </w:rPr>
      </w:pPr>
      <w:r w:rsidRPr="00F50991">
        <w:rPr>
          <w:rFonts w:ascii="Calibri" w:eastAsia="Calibri" w:hAnsi="Calibri" w:cs="Times New Roman"/>
        </w:rPr>
        <w:t>Sletting av personopplysingar</w:t>
      </w:r>
    </w:p>
    <w:p w14:paraId="0BF81688" w14:textId="50C2DE8C" w:rsidR="009B5055" w:rsidRPr="00F50991" w:rsidRDefault="009B5055" w:rsidP="009B5055">
      <w:pPr>
        <w:pStyle w:val="Listeavsnitt"/>
        <w:numPr>
          <w:ilvl w:val="0"/>
          <w:numId w:val="3"/>
        </w:numPr>
        <w:rPr>
          <w:rFonts w:ascii="Calibri" w:eastAsia="Calibri" w:hAnsi="Calibri" w:cs="Times New Roman"/>
        </w:rPr>
      </w:pPr>
      <w:r w:rsidRPr="00F50991">
        <w:rPr>
          <w:rFonts w:ascii="Calibri" w:eastAsia="Calibri" w:hAnsi="Calibri" w:cs="Times New Roman"/>
        </w:rPr>
        <w:t>Be</w:t>
      </w:r>
      <w:r w:rsidR="006C0CED" w:rsidRPr="00F50991">
        <w:rPr>
          <w:rFonts w:ascii="Calibri" w:eastAsia="Calibri" w:hAnsi="Calibri" w:cs="Times New Roman"/>
        </w:rPr>
        <w:t xml:space="preserve">redskapsplan </w:t>
      </w:r>
    </w:p>
    <w:p w14:paraId="179D53C4" w14:textId="13857241" w:rsidR="002E35C8" w:rsidRPr="00F50991" w:rsidRDefault="002E35C8" w:rsidP="002E35C8"/>
    <w:p w14:paraId="75DD9730" w14:textId="066C1E8A" w:rsidR="002E35C8" w:rsidRPr="00F50991" w:rsidRDefault="00D456C2" w:rsidP="00746F91">
      <w:pPr>
        <w:pStyle w:val="Overskrift2"/>
        <w:rPr>
          <w:rFonts w:eastAsia="Calibri"/>
        </w:rPr>
      </w:pPr>
      <w:r w:rsidRPr="00F50991">
        <w:rPr>
          <w:rFonts w:eastAsia="Calibri"/>
        </w:rPr>
        <w:t>1.Tilgang</w:t>
      </w:r>
      <w:r w:rsidR="00C64B1A" w:rsidRPr="00F50991">
        <w:rPr>
          <w:rFonts w:eastAsia="Calibri"/>
        </w:rPr>
        <w:t>styring</w:t>
      </w:r>
      <w:r w:rsidRPr="00F50991">
        <w:rPr>
          <w:rFonts w:eastAsia="Calibri"/>
        </w:rPr>
        <w:t xml:space="preserve"> i Dignio </w:t>
      </w:r>
      <w:proofErr w:type="spellStart"/>
      <w:r w:rsidRPr="00F50991">
        <w:rPr>
          <w:rFonts w:eastAsia="Calibri"/>
        </w:rPr>
        <w:t>Prevent</w:t>
      </w:r>
      <w:proofErr w:type="spellEnd"/>
    </w:p>
    <w:p w14:paraId="56FA9503" w14:textId="48675996" w:rsidR="00D456C2" w:rsidRPr="00105149" w:rsidRDefault="007E1BEF" w:rsidP="002E35C8">
      <w:pPr>
        <w:rPr>
          <w:rFonts w:ascii="Calibri" w:eastAsia="Calibri" w:hAnsi="Calibri" w:cs="Calibri"/>
          <w:color w:val="000000" w:themeColor="text1"/>
        </w:rPr>
      </w:pPr>
      <w:r w:rsidRPr="00F50991">
        <w:rPr>
          <w:rFonts w:ascii="Calibri" w:eastAsia="Calibri" w:hAnsi="Calibri" w:cs="Calibri"/>
          <w:color w:val="000000" w:themeColor="text1"/>
        </w:rPr>
        <w:t xml:space="preserve">For å skilje på tilgangsrettigheiter mellom tilsette </w:t>
      </w:r>
      <w:r w:rsidR="004353B3">
        <w:rPr>
          <w:rFonts w:ascii="Calibri" w:eastAsia="Calibri" w:hAnsi="Calibri" w:cs="Calibri"/>
          <w:color w:val="000000" w:themeColor="text1"/>
        </w:rPr>
        <w:t xml:space="preserve">gir </w:t>
      </w:r>
      <w:r w:rsidR="00733EC3" w:rsidRPr="00F50991">
        <w:rPr>
          <w:rFonts w:ascii="Calibri" w:eastAsia="Calibri" w:hAnsi="Calibri" w:cs="Calibri"/>
          <w:color w:val="000000" w:themeColor="text1"/>
        </w:rPr>
        <w:t xml:space="preserve">ein </w:t>
      </w:r>
      <w:r w:rsidRPr="00F50991">
        <w:rPr>
          <w:rFonts w:ascii="Calibri" w:eastAsia="Calibri" w:hAnsi="Calibri" w:cs="Calibri"/>
          <w:color w:val="000000" w:themeColor="text1"/>
        </w:rPr>
        <w:t xml:space="preserve">ulike roller i </w:t>
      </w:r>
      <w:r w:rsidRPr="00105149">
        <w:rPr>
          <w:rFonts w:ascii="Calibri" w:eastAsia="Calibri" w:hAnsi="Calibri" w:cs="Calibri"/>
          <w:color w:val="000000" w:themeColor="text1"/>
        </w:rPr>
        <w:t>bruk</w:t>
      </w:r>
      <w:r w:rsidR="00733EC3" w:rsidRPr="00105149">
        <w:rPr>
          <w:rFonts w:ascii="Calibri" w:eastAsia="Calibri" w:hAnsi="Calibri" w:cs="Calibri"/>
          <w:color w:val="000000" w:themeColor="text1"/>
        </w:rPr>
        <w:t>a</w:t>
      </w:r>
      <w:r w:rsidRPr="00105149">
        <w:rPr>
          <w:rFonts w:ascii="Calibri" w:eastAsia="Calibri" w:hAnsi="Calibri" w:cs="Calibri"/>
          <w:color w:val="000000" w:themeColor="text1"/>
        </w:rPr>
        <w:t>rprofil</w:t>
      </w:r>
      <w:r w:rsidR="00733EC3" w:rsidRPr="00105149">
        <w:rPr>
          <w:rFonts w:ascii="Calibri" w:eastAsia="Calibri" w:hAnsi="Calibri" w:cs="Calibri"/>
          <w:color w:val="000000" w:themeColor="text1"/>
        </w:rPr>
        <w:t>a</w:t>
      </w:r>
      <w:r w:rsidRPr="00105149">
        <w:rPr>
          <w:rFonts w:ascii="Calibri" w:eastAsia="Calibri" w:hAnsi="Calibri" w:cs="Calibri"/>
          <w:color w:val="000000" w:themeColor="text1"/>
        </w:rPr>
        <w:t>n</w:t>
      </w:r>
      <w:r w:rsidR="00733EC3" w:rsidRPr="00105149">
        <w:rPr>
          <w:rFonts w:ascii="Calibri" w:eastAsia="Calibri" w:hAnsi="Calibri" w:cs="Calibri"/>
          <w:color w:val="000000" w:themeColor="text1"/>
        </w:rPr>
        <w:t>e;</w:t>
      </w:r>
    </w:p>
    <w:p w14:paraId="117AD370" w14:textId="78F84D47" w:rsidR="004879D5" w:rsidRPr="00105149" w:rsidRDefault="004879D5" w:rsidP="004879D5">
      <w:pPr>
        <w:numPr>
          <w:ilvl w:val="0"/>
          <w:numId w:val="2"/>
        </w:numPr>
        <w:rPr>
          <w:rFonts w:ascii="Calibri" w:eastAsia="Calibri" w:hAnsi="Calibri" w:cs="Calibri"/>
          <w:color w:val="000000" w:themeColor="text1"/>
        </w:rPr>
      </w:pPr>
      <w:r w:rsidRPr="00105149">
        <w:rPr>
          <w:rFonts w:ascii="Calibri" w:eastAsia="Calibri" w:hAnsi="Calibri" w:cs="Calibri"/>
          <w:b/>
          <w:bCs/>
          <w:color w:val="000000" w:themeColor="text1"/>
        </w:rPr>
        <w:t>V</w:t>
      </w:r>
      <w:r w:rsidR="00A8705D">
        <w:rPr>
          <w:rFonts w:ascii="Calibri" w:eastAsia="Calibri" w:hAnsi="Calibri" w:cs="Calibri"/>
          <w:b/>
          <w:bCs/>
          <w:color w:val="000000" w:themeColor="text1"/>
        </w:rPr>
        <w:t>erkse</w:t>
      </w:r>
      <w:r w:rsidR="00D508F9">
        <w:rPr>
          <w:rFonts w:ascii="Calibri" w:eastAsia="Calibri" w:hAnsi="Calibri" w:cs="Calibri"/>
          <w:b/>
          <w:bCs/>
          <w:color w:val="000000" w:themeColor="text1"/>
        </w:rPr>
        <w:t>m</w:t>
      </w:r>
      <w:r w:rsidR="00A8705D">
        <w:rPr>
          <w:rFonts w:ascii="Calibri" w:eastAsia="Calibri" w:hAnsi="Calibri" w:cs="Calibri"/>
          <w:b/>
          <w:bCs/>
          <w:color w:val="000000" w:themeColor="text1"/>
        </w:rPr>
        <w:t>ds</w:t>
      </w:r>
      <w:r w:rsidRPr="00105149">
        <w:rPr>
          <w:rFonts w:ascii="Calibri" w:eastAsia="Calibri" w:hAnsi="Calibri" w:cs="Calibri"/>
          <w:b/>
          <w:bCs/>
          <w:color w:val="000000" w:themeColor="text1"/>
        </w:rPr>
        <w:t>administrator: </w:t>
      </w:r>
      <w:r w:rsidRPr="00105149">
        <w:rPr>
          <w:rFonts w:ascii="Calibri" w:eastAsia="Calibri" w:hAnsi="Calibri" w:cs="Calibri"/>
          <w:color w:val="000000" w:themeColor="text1"/>
        </w:rPr>
        <w:t>Full tilgang til alle soner, tilsette og pasientar. Administrerer sikkerheitsinnstillingane</w:t>
      </w:r>
      <w:r w:rsidR="006608E5" w:rsidRPr="00105149">
        <w:rPr>
          <w:rFonts w:ascii="Calibri" w:eastAsia="Calibri" w:hAnsi="Calibri" w:cs="Calibri"/>
          <w:color w:val="000000" w:themeColor="text1"/>
        </w:rPr>
        <w:t xml:space="preserve">, </w:t>
      </w:r>
      <w:r w:rsidR="00F50991" w:rsidRPr="00105149">
        <w:rPr>
          <w:rFonts w:ascii="Calibri" w:eastAsia="Calibri" w:hAnsi="Calibri" w:cs="Calibri"/>
          <w:color w:val="000000" w:themeColor="text1"/>
        </w:rPr>
        <w:t>opprettar</w:t>
      </w:r>
      <w:r w:rsidRPr="00105149">
        <w:rPr>
          <w:rFonts w:ascii="Calibri" w:eastAsia="Calibri" w:hAnsi="Calibri" w:cs="Calibri"/>
          <w:color w:val="000000" w:themeColor="text1"/>
        </w:rPr>
        <w:t xml:space="preserve"> soner, malar osb. Øvste systemansvarleg.</w:t>
      </w:r>
    </w:p>
    <w:p w14:paraId="300E3CF1" w14:textId="6F99A1B2" w:rsidR="004879D5" w:rsidRPr="00F50991" w:rsidRDefault="004879D5" w:rsidP="004879D5">
      <w:pPr>
        <w:numPr>
          <w:ilvl w:val="0"/>
          <w:numId w:val="2"/>
        </w:numPr>
        <w:rPr>
          <w:rFonts w:ascii="Calibri" w:eastAsia="Calibri" w:hAnsi="Calibri" w:cs="Calibri"/>
          <w:color w:val="000000" w:themeColor="text1"/>
        </w:rPr>
      </w:pPr>
      <w:r w:rsidRPr="00F50991">
        <w:rPr>
          <w:rFonts w:ascii="Calibri" w:eastAsia="Calibri" w:hAnsi="Calibri" w:cs="Calibri"/>
          <w:b/>
          <w:bCs/>
          <w:color w:val="000000" w:themeColor="text1"/>
        </w:rPr>
        <w:t>Soneadmin</w:t>
      </w:r>
      <w:r w:rsidR="004353B3">
        <w:rPr>
          <w:rFonts w:ascii="Calibri" w:eastAsia="Calibri" w:hAnsi="Calibri" w:cs="Calibri"/>
          <w:b/>
          <w:bCs/>
          <w:color w:val="000000" w:themeColor="text1"/>
        </w:rPr>
        <w:t>istrator</w:t>
      </w:r>
      <w:r w:rsidRPr="00F50991">
        <w:rPr>
          <w:rFonts w:ascii="Calibri" w:eastAsia="Calibri" w:hAnsi="Calibri" w:cs="Calibri"/>
          <w:b/>
          <w:bCs/>
          <w:color w:val="000000" w:themeColor="text1"/>
        </w:rPr>
        <w:t>: </w:t>
      </w:r>
      <w:r w:rsidRPr="00F50991">
        <w:rPr>
          <w:rFonts w:ascii="Calibri" w:eastAsia="Calibri" w:hAnsi="Calibri" w:cs="Calibri"/>
          <w:color w:val="000000" w:themeColor="text1"/>
        </w:rPr>
        <w:t xml:space="preserve">Tilgang til alle pasientar og tilsette innanfor ei topp-sone (kan ikkje opprette nye topp-soner). </w:t>
      </w:r>
      <w:r w:rsidR="00F50991" w:rsidRPr="00F50991">
        <w:rPr>
          <w:rFonts w:ascii="Calibri" w:eastAsia="Calibri" w:hAnsi="Calibri" w:cs="Calibri"/>
          <w:color w:val="000000" w:themeColor="text1"/>
        </w:rPr>
        <w:t>Opprettar</w:t>
      </w:r>
      <w:r w:rsidRPr="00F50991">
        <w:rPr>
          <w:rFonts w:ascii="Calibri" w:eastAsia="Calibri" w:hAnsi="Calibri" w:cs="Calibri"/>
          <w:color w:val="000000" w:themeColor="text1"/>
        </w:rPr>
        <w:t xml:space="preserve"> soner og malar innanfor sitt nivå.</w:t>
      </w:r>
    </w:p>
    <w:p w14:paraId="7825E0AC" w14:textId="77777777" w:rsidR="00CB6A35" w:rsidRPr="00F50991" w:rsidRDefault="00155E75" w:rsidP="00CB6A35">
      <w:pPr>
        <w:numPr>
          <w:ilvl w:val="0"/>
          <w:numId w:val="2"/>
        </w:numPr>
        <w:rPr>
          <w:rFonts w:ascii="Calibri" w:eastAsia="Calibri" w:hAnsi="Calibri" w:cs="Calibri"/>
          <w:color w:val="000000" w:themeColor="text1"/>
        </w:rPr>
      </w:pPr>
      <w:r w:rsidRPr="00F50991">
        <w:rPr>
          <w:rFonts w:ascii="Calibri" w:eastAsia="Calibri" w:hAnsi="Calibri" w:cs="Calibri"/>
          <w:b/>
          <w:bCs/>
          <w:color w:val="000000" w:themeColor="text1"/>
        </w:rPr>
        <w:t>Tilse</w:t>
      </w:r>
      <w:r w:rsidR="004879D5" w:rsidRPr="00F50991">
        <w:rPr>
          <w:rFonts w:ascii="Calibri" w:eastAsia="Calibri" w:hAnsi="Calibri" w:cs="Calibri"/>
          <w:b/>
          <w:bCs/>
          <w:color w:val="000000" w:themeColor="text1"/>
        </w:rPr>
        <w:t>tt: </w:t>
      </w:r>
      <w:r w:rsidR="004879D5" w:rsidRPr="00F50991">
        <w:rPr>
          <w:rFonts w:ascii="Calibri" w:eastAsia="Calibri" w:hAnsi="Calibri" w:cs="Calibri"/>
          <w:color w:val="000000" w:themeColor="text1"/>
        </w:rPr>
        <w:t>Tilgang til å administrere pasient</w:t>
      </w:r>
      <w:r w:rsidRPr="00F50991">
        <w:rPr>
          <w:rFonts w:ascii="Calibri" w:eastAsia="Calibri" w:hAnsi="Calibri" w:cs="Calibri"/>
          <w:color w:val="000000" w:themeColor="text1"/>
        </w:rPr>
        <w:t>a</w:t>
      </w:r>
      <w:r w:rsidR="004879D5" w:rsidRPr="00F50991">
        <w:rPr>
          <w:rFonts w:ascii="Calibri" w:eastAsia="Calibri" w:hAnsi="Calibri" w:cs="Calibri"/>
          <w:color w:val="000000" w:themeColor="text1"/>
        </w:rPr>
        <w:t>r, utstyr, h</w:t>
      </w:r>
      <w:r w:rsidRPr="00F50991">
        <w:rPr>
          <w:rFonts w:ascii="Calibri" w:eastAsia="Calibri" w:hAnsi="Calibri" w:cs="Calibri"/>
          <w:color w:val="000000" w:themeColor="text1"/>
        </w:rPr>
        <w:t>a</w:t>
      </w:r>
      <w:r w:rsidR="004879D5" w:rsidRPr="00F50991">
        <w:rPr>
          <w:rFonts w:ascii="Calibri" w:eastAsia="Calibri" w:hAnsi="Calibri" w:cs="Calibri"/>
          <w:color w:val="000000" w:themeColor="text1"/>
        </w:rPr>
        <w:t>ndtere alarm</w:t>
      </w:r>
      <w:r w:rsidR="00763D58" w:rsidRPr="00F50991">
        <w:rPr>
          <w:rFonts w:ascii="Calibri" w:eastAsia="Calibri" w:hAnsi="Calibri" w:cs="Calibri"/>
          <w:color w:val="000000" w:themeColor="text1"/>
        </w:rPr>
        <w:t>a</w:t>
      </w:r>
      <w:r w:rsidR="004879D5" w:rsidRPr="00F50991">
        <w:rPr>
          <w:rFonts w:ascii="Calibri" w:eastAsia="Calibri" w:hAnsi="Calibri" w:cs="Calibri"/>
          <w:color w:val="000000" w:themeColor="text1"/>
        </w:rPr>
        <w:t>r inn</w:t>
      </w:r>
      <w:r w:rsidRPr="00F50991">
        <w:rPr>
          <w:rFonts w:ascii="Calibri" w:eastAsia="Calibri" w:hAnsi="Calibri" w:cs="Calibri"/>
          <w:color w:val="000000" w:themeColor="text1"/>
        </w:rPr>
        <w:t>a</w:t>
      </w:r>
      <w:r w:rsidR="004879D5" w:rsidRPr="00F50991">
        <w:rPr>
          <w:rFonts w:ascii="Calibri" w:eastAsia="Calibri" w:hAnsi="Calibri" w:cs="Calibri"/>
          <w:color w:val="000000" w:themeColor="text1"/>
        </w:rPr>
        <w:t>nfor si sone. Kan ikk</w:t>
      </w:r>
      <w:r w:rsidRPr="00F50991">
        <w:rPr>
          <w:rFonts w:ascii="Calibri" w:eastAsia="Calibri" w:hAnsi="Calibri" w:cs="Calibri"/>
          <w:color w:val="000000" w:themeColor="text1"/>
        </w:rPr>
        <w:t>j</w:t>
      </w:r>
      <w:r w:rsidR="004879D5" w:rsidRPr="00F50991">
        <w:rPr>
          <w:rFonts w:ascii="Calibri" w:eastAsia="Calibri" w:hAnsi="Calibri" w:cs="Calibri"/>
          <w:color w:val="000000" w:themeColor="text1"/>
        </w:rPr>
        <w:t xml:space="preserve">e administrere </w:t>
      </w:r>
      <w:r w:rsidRPr="00F50991">
        <w:rPr>
          <w:rFonts w:ascii="Calibri" w:eastAsia="Calibri" w:hAnsi="Calibri" w:cs="Calibri"/>
          <w:color w:val="000000" w:themeColor="text1"/>
        </w:rPr>
        <w:t>tilse</w:t>
      </w:r>
      <w:r w:rsidR="004879D5" w:rsidRPr="00F50991">
        <w:rPr>
          <w:rFonts w:ascii="Calibri" w:eastAsia="Calibri" w:hAnsi="Calibri" w:cs="Calibri"/>
          <w:color w:val="000000" w:themeColor="text1"/>
        </w:rPr>
        <w:t>tte, soner eller mal</w:t>
      </w:r>
      <w:r w:rsidRPr="00F50991">
        <w:rPr>
          <w:rFonts w:ascii="Calibri" w:eastAsia="Calibri" w:hAnsi="Calibri" w:cs="Calibri"/>
          <w:color w:val="000000" w:themeColor="text1"/>
        </w:rPr>
        <w:t>a</w:t>
      </w:r>
      <w:r w:rsidR="004879D5" w:rsidRPr="00F50991">
        <w:rPr>
          <w:rFonts w:ascii="Calibri" w:eastAsia="Calibri" w:hAnsi="Calibri" w:cs="Calibri"/>
          <w:color w:val="000000" w:themeColor="text1"/>
        </w:rPr>
        <w:t>r.</w:t>
      </w:r>
    </w:p>
    <w:p w14:paraId="2131F208" w14:textId="77777777" w:rsidR="001C32F3" w:rsidRPr="001C32F3" w:rsidRDefault="001C32F3" w:rsidP="00CB6A35">
      <w:pPr>
        <w:numPr>
          <w:ilvl w:val="0"/>
          <w:numId w:val="2"/>
        </w:numPr>
        <w:rPr>
          <w:rFonts w:ascii="Calibri" w:eastAsia="Calibri" w:hAnsi="Calibri" w:cs="Calibri"/>
          <w:color w:val="000000" w:themeColor="text1"/>
        </w:rPr>
      </w:pPr>
      <w:r w:rsidRPr="001C32F3">
        <w:rPr>
          <w:rFonts w:ascii="Calibri" w:eastAsia="Calibri" w:hAnsi="Calibri" w:cs="Calibri"/>
          <w:b/>
          <w:bCs/>
          <w:color w:val="000000" w:themeColor="text1"/>
        </w:rPr>
        <w:t xml:space="preserve">Revisor: </w:t>
      </w:r>
      <w:r w:rsidRPr="001C32F3">
        <w:rPr>
          <w:rFonts w:ascii="Calibri" w:eastAsia="Calibri" w:hAnsi="Calibri" w:cs="Calibri"/>
          <w:color w:val="000000" w:themeColor="text1"/>
        </w:rPr>
        <w:t>Opprettast for å ta stikkprøvar, ha tilsyn med logg, rolletilgangar og for å avdekke misbruk av tilgangar.</w:t>
      </w:r>
    </w:p>
    <w:p w14:paraId="316B2D9D" w14:textId="6B7BF252" w:rsidR="00A01B4C" w:rsidRPr="00F50991" w:rsidRDefault="00A01B4C" w:rsidP="00A01B4C">
      <w:pPr>
        <w:rPr>
          <w:rFonts w:ascii="Calibri" w:eastAsia="Calibri" w:hAnsi="Calibri" w:cs="Calibri"/>
          <w:b/>
          <w:bCs/>
          <w:color w:val="4EA72E" w:themeColor="accent6"/>
        </w:rPr>
      </w:pPr>
      <w:r w:rsidRPr="00F50991">
        <w:rPr>
          <w:rFonts w:ascii="Calibri" w:eastAsia="Calibri" w:hAnsi="Calibri" w:cs="Calibri"/>
          <w:b/>
          <w:bCs/>
          <w:noProof/>
          <w:color w:val="4EA72E" w:themeColor="accent6"/>
        </w:rPr>
        <w:drawing>
          <wp:inline distT="0" distB="0" distL="0" distR="0" wp14:anchorId="6D6AB33D" wp14:editId="53298A44">
            <wp:extent cx="5760720" cy="1421765"/>
            <wp:effectExtent l="0" t="0" r="0" b="6985"/>
            <wp:docPr id="2080317206" name="Bilde 2" descr="Et bilde som inneholder tekst, skjermbilde, Font, Rektangel&#10;&#10;Automatisk generert beskrivelse">
              <a:extLst xmlns:a="http://schemas.openxmlformats.org/drawingml/2006/main">
                <a:ext uri="{FF2B5EF4-FFF2-40B4-BE49-F238E27FC236}">
                  <a16:creationId xmlns:a16="http://schemas.microsoft.com/office/drawing/2014/main" id="{E4444DCA-C8B2-441D-BBD2-8EC600EA9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17206" name="Bilde 2" descr="Et bilde som inneholder tekst, skjermbilde, Font, Rektangel&#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421765"/>
                    </a:xfrm>
                    <a:prstGeom prst="rect">
                      <a:avLst/>
                    </a:prstGeom>
                    <a:noFill/>
                    <a:ln>
                      <a:noFill/>
                    </a:ln>
                  </pic:spPr>
                </pic:pic>
              </a:graphicData>
            </a:graphic>
          </wp:inline>
        </w:drawing>
      </w:r>
    </w:p>
    <w:p w14:paraId="637EB986" w14:textId="6532A9FD" w:rsidR="002F2608" w:rsidRPr="00421A90" w:rsidRDefault="00DF742B" w:rsidP="005C173D">
      <w:pPr>
        <w:rPr>
          <w:rFonts w:ascii="Calibri" w:eastAsia="Calibri" w:hAnsi="Calibri" w:cs="Calibri"/>
          <w:sz w:val="16"/>
          <w:szCs w:val="16"/>
          <w:lang w:val="nb-NO"/>
        </w:rPr>
      </w:pPr>
      <w:proofErr w:type="spellStart"/>
      <w:r w:rsidRPr="00421A90">
        <w:rPr>
          <w:rFonts w:ascii="Calibri" w:eastAsia="Calibri" w:hAnsi="Calibri" w:cs="Calibri"/>
          <w:b/>
          <w:bCs/>
          <w:sz w:val="16"/>
          <w:szCs w:val="16"/>
          <w:lang w:val="nb-NO"/>
        </w:rPr>
        <w:t>Bilete</w:t>
      </w:r>
      <w:proofErr w:type="spellEnd"/>
      <w:r w:rsidRPr="00421A90">
        <w:rPr>
          <w:rFonts w:ascii="Calibri" w:eastAsia="Calibri" w:hAnsi="Calibri" w:cs="Calibri"/>
          <w:b/>
          <w:bCs/>
          <w:sz w:val="16"/>
          <w:szCs w:val="16"/>
          <w:lang w:val="nb-NO"/>
        </w:rPr>
        <w:t xml:space="preserve">: </w:t>
      </w:r>
      <w:r w:rsidR="00A51396" w:rsidRPr="00421A90">
        <w:rPr>
          <w:rFonts w:ascii="Calibri" w:eastAsia="Calibri" w:hAnsi="Calibri" w:cs="Calibri"/>
          <w:sz w:val="16"/>
          <w:szCs w:val="16"/>
          <w:lang w:val="nb-NO"/>
        </w:rPr>
        <w:t xml:space="preserve">Organisering av roller i Dignio </w:t>
      </w:r>
      <w:proofErr w:type="spellStart"/>
      <w:r w:rsidR="00A51396" w:rsidRPr="00421A90">
        <w:rPr>
          <w:rFonts w:ascii="Calibri" w:eastAsia="Calibri" w:hAnsi="Calibri" w:cs="Calibri"/>
          <w:sz w:val="16"/>
          <w:szCs w:val="16"/>
          <w:lang w:val="nb-NO"/>
        </w:rPr>
        <w:t>Prevent</w:t>
      </w:r>
      <w:proofErr w:type="spellEnd"/>
      <w:r w:rsidR="00A51396" w:rsidRPr="00421A90">
        <w:rPr>
          <w:rFonts w:ascii="Calibri" w:eastAsia="Calibri" w:hAnsi="Calibri" w:cs="Calibri"/>
          <w:sz w:val="16"/>
          <w:szCs w:val="16"/>
          <w:lang w:val="nb-NO"/>
        </w:rPr>
        <w:t xml:space="preserve"> </w:t>
      </w:r>
    </w:p>
    <w:p w14:paraId="7B009DEC" w14:textId="77777777" w:rsidR="00A51396" w:rsidRPr="00421A90" w:rsidRDefault="00A51396" w:rsidP="005C173D">
      <w:pPr>
        <w:rPr>
          <w:rFonts w:ascii="Calibri" w:eastAsia="Calibri" w:hAnsi="Calibri" w:cs="Calibri"/>
          <w:b/>
          <w:bCs/>
          <w:sz w:val="16"/>
          <w:szCs w:val="16"/>
          <w:lang w:val="nb-NO"/>
        </w:rPr>
      </w:pPr>
    </w:p>
    <w:p w14:paraId="4B434F75" w14:textId="74DD4579" w:rsidR="007B4E6E" w:rsidRPr="00421A90" w:rsidRDefault="005C173D" w:rsidP="005C173D">
      <w:pPr>
        <w:rPr>
          <w:rFonts w:ascii="Calibri" w:eastAsia="Calibri" w:hAnsi="Calibri" w:cs="Calibri"/>
          <w:b/>
          <w:bCs/>
          <w:color w:val="000000" w:themeColor="text1"/>
          <w:lang w:val="nb-NO"/>
        </w:rPr>
      </w:pPr>
      <w:r w:rsidRPr="00421A90">
        <w:rPr>
          <w:rFonts w:ascii="Calibri" w:eastAsia="Calibri" w:hAnsi="Calibri" w:cs="Calibri"/>
          <w:b/>
          <w:bCs/>
          <w:color w:val="000000" w:themeColor="text1"/>
          <w:lang w:val="nb-NO"/>
        </w:rPr>
        <w:t>Legge inn tilsett</w:t>
      </w:r>
      <w:r w:rsidR="00FB341C" w:rsidRPr="00421A90">
        <w:rPr>
          <w:rFonts w:ascii="Calibri" w:eastAsia="Calibri" w:hAnsi="Calibri" w:cs="Calibri"/>
          <w:b/>
          <w:bCs/>
          <w:color w:val="000000" w:themeColor="text1"/>
          <w:lang w:val="nb-NO"/>
        </w:rPr>
        <w:t xml:space="preserve"> </w:t>
      </w:r>
      <w:r w:rsidR="007B4E6E" w:rsidRPr="00421A90">
        <w:rPr>
          <w:rFonts w:ascii="Calibri" w:eastAsia="Calibri" w:hAnsi="Calibri" w:cs="Calibri"/>
          <w:b/>
          <w:bCs/>
          <w:color w:val="000000" w:themeColor="text1"/>
          <w:lang w:val="nb-NO"/>
        </w:rPr>
        <w:t>i</w:t>
      </w:r>
      <w:r w:rsidRPr="00421A90">
        <w:rPr>
          <w:rFonts w:ascii="Calibri" w:eastAsia="Calibri" w:hAnsi="Calibri" w:cs="Calibri"/>
          <w:b/>
          <w:bCs/>
          <w:color w:val="000000" w:themeColor="text1"/>
          <w:lang w:val="nb-NO"/>
        </w:rPr>
        <w:t xml:space="preserve"> Dignio </w:t>
      </w:r>
      <w:proofErr w:type="spellStart"/>
      <w:r w:rsidRPr="00421A90">
        <w:rPr>
          <w:rFonts w:ascii="Calibri" w:eastAsia="Calibri" w:hAnsi="Calibri" w:cs="Calibri"/>
          <w:b/>
          <w:bCs/>
          <w:color w:val="000000" w:themeColor="text1"/>
          <w:lang w:val="nb-NO"/>
        </w:rPr>
        <w:t>Prevent</w:t>
      </w:r>
      <w:proofErr w:type="spellEnd"/>
    </w:p>
    <w:p w14:paraId="33A181A0" w14:textId="76C157E9" w:rsidR="00F70B32" w:rsidRPr="00F50991" w:rsidRDefault="0047431D" w:rsidP="00F70B32">
      <w:pPr>
        <w:rPr>
          <w:rFonts w:ascii="Calibri" w:eastAsia="Calibri" w:hAnsi="Calibri" w:cs="Calibri"/>
          <w:color w:val="000000" w:themeColor="text1"/>
        </w:rPr>
      </w:pPr>
      <w:r w:rsidRPr="00BD4091">
        <w:rPr>
          <w:rFonts w:ascii="Calibri" w:eastAsia="Calibri" w:hAnsi="Calibri" w:cs="Calibri"/>
          <w:color w:val="000000" w:themeColor="text1"/>
        </w:rPr>
        <w:t>Einingar</w:t>
      </w:r>
      <w:r w:rsidR="00BD4091" w:rsidRPr="00BD4091">
        <w:rPr>
          <w:rFonts w:ascii="Calibri" w:eastAsia="Calibri" w:hAnsi="Calibri" w:cs="Calibri"/>
          <w:color w:val="000000" w:themeColor="text1"/>
        </w:rPr>
        <w:t xml:space="preserve"> </w:t>
      </w:r>
      <w:r w:rsidRPr="00BD4091">
        <w:rPr>
          <w:rFonts w:ascii="Calibri" w:eastAsia="Calibri" w:hAnsi="Calibri" w:cs="Calibri"/>
          <w:color w:val="000000" w:themeColor="text1"/>
        </w:rPr>
        <w:t xml:space="preserve">som </w:t>
      </w:r>
      <w:r w:rsidR="00BD4091" w:rsidRPr="00BD4091">
        <w:rPr>
          <w:rFonts w:ascii="Calibri" w:eastAsia="Calibri" w:hAnsi="Calibri" w:cs="Calibri"/>
          <w:color w:val="000000" w:themeColor="text1"/>
        </w:rPr>
        <w:t>nyttar</w:t>
      </w:r>
      <w:r w:rsidRPr="00BD4091">
        <w:rPr>
          <w:rFonts w:ascii="Calibri" w:eastAsia="Calibri" w:hAnsi="Calibri" w:cs="Calibri"/>
          <w:color w:val="000000" w:themeColor="text1"/>
        </w:rPr>
        <w:t xml:space="preserve"> Dignio </w:t>
      </w:r>
      <w:proofErr w:type="spellStart"/>
      <w:r w:rsidRPr="00BD4091">
        <w:rPr>
          <w:rFonts w:ascii="Calibri" w:eastAsia="Calibri" w:hAnsi="Calibri" w:cs="Calibri"/>
          <w:color w:val="000000" w:themeColor="text1"/>
        </w:rPr>
        <w:t>Prevent</w:t>
      </w:r>
      <w:proofErr w:type="spellEnd"/>
      <w:r w:rsidRPr="00BD4091">
        <w:rPr>
          <w:rFonts w:ascii="Calibri" w:eastAsia="Calibri" w:hAnsi="Calibri" w:cs="Calibri"/>
          <w:color w:val="000000" w:themeColor="text1"/>
        </w:rPr>
        <w:t xml:space="preserve"> i DHO skal setje seg inn i tilgang</w:t>
      </w:r>
      <w:r w:rsidR="00F37022" w:rsidRPr="00BD4091">
        <w:rPr>
          <w:rFonts w:ascii="Calibri" w:eastAsia="Calibri" w:hAnsi="Calibri" w:cs="Calibri"/>
          <w:color w:val="000000" w:themeColor="text1"/>
        </w:rPr>
        <w:t>s</w:t>
      </w:r>
      <w:r w:rsidRPr="00BD4091">
        <w:rPr>
          <w:rFonts w:ascii="Calibri" w:eastAsia="Calibri" w:hAnsi="Calibri" w:cs="Calibri"/>
          <w:color w:val="000000" w:themeColor="text1"/>
        </w:rPr>
        <w:t xml:space="preserve">styring for å sikre at tilsette har riktig tilgang. </w:t>
      </w:r>
      <w:r w:rsidRPr="00F50991">
        <w:rPr>
          <w:rFonts w:ascii="Calibri" w:eastAsia="Calibri" w:hAnsi="Calibri" w:cs="Calibri"/>
          <w:color w:val="000000" w:themeColor="text1"/>
        </w:rPr>
        <w:t xml:space="preserve">Ein må også sjå til at tilsette ikkje har tilgang til </w:t>
      </w:r>
      <w:r w:rsidR="00F70B32" w:rsidRPr="00F50991">
        <w:rPr>
          <w:rFonts w:ascii="Calibri" w:eastAsia="Calibri" w:hAnsi="Calibri" w:cs="Calibri"/>
          <w:color w:val="000000" w:themeColor="text1"/>
        </w:rPr>
        <w:t>pasienta</w:t>
      </w:r>
      <w:r w:rsidRPr="00F50991">
        <w:rPr>
          <w:rFonts w:ascii="Calibri" w:eastAsia="Calibri" w:hAnsi="Calibri" w:cs="Calibri"/>
          <w:color w:val="000000" w:themeColor="text1"/>
        </w:rPr>
        <w:t xml:space="preserve">r/soner dei ikkje skal følgje opp. </w:t>
      </w:r>
      <w:r w:rsidR="00F70B32" w:rsidRPr="00F50991">
        <w:rPr>
          <w:rFonts w:ascii="Calibri" w:eastAsia="Calibri" w:hAnsi="Calibri" w:cs="Calibri"/>
          <w:color w:val="000000" w:themeColor="text1"/>
        </w:rPr>
        <w:t>Soneadmin</w:t>
      </w:r>
      <w:r w:rsidR="004353B3">
        <w:rPr>
          <w:rFonts w:ascii="Calibri" w:eastAsia="Calibri" w:hAnsi="Calibri" w:cs="Calibri"/>
          <w:color w:val="000000" w:themeColor="text1"/>
        </w:rPr>
        <w:t>i</w:t>
      </w:r>
      <w:r w:rsidR="00DF758C" w:rsidRPr="00F50991">
        <w:rPr>
          <w:rFonts w:ascii="Calibri" w:eastAsia="Calibri" w:hAnsi="Calibri" w:cs="Calibri"/>
          <w:color w:val="000000" w:themeColor="text1"/>
        </w:rPr>
        <w:t>strator</w:t>
      </w:r>
      <w:r w:rsidR="00F70B32" w:rsidRPr="00F50991">
        <w:rPr>
          <w:rFonts w:ascii="Calibri" w:eastAsia="Calibri" w:hAnsi="Calibri" w:cs="Calibri"/>
          <w:color w:val="000000" w:themeColor="text1"/>
        </w:rPr>
        <w:t xml:space="preserve"> legg til tilsette i den enkelte sone. </w:t>
      </w:r>
    </w:p>
    <w:p w14:paraId="69D41B55" w14:textId="540F9F42" w:rsidR="0047431D" w:rsidRPr="00F50991" w:rsidRDefault="00F70B32" w:rsidP="0047431D">
      <w:pPr>
        <w:rPr>
          <w:rFonts w:ascii="Calibri" w:eastAsia="Calibri" w:hAnsi="Calibri" w:cs="Calibri"/>
          <w:color w:val="000000" w:themeColor="text1"/>
        </w:rPr>
      </w:pPr>
      <w:r w:rsidRPr="00F50991">
        <w:rPr>
          <w:rFonts w:ascii="Calibri" w:eastAsia="Calibri" w:hAnsi="Calibri" w:cs="Calibri"/>
          <w:color w:val="000000" w:themeColor="text1"/>
        </w:rPr>
        <w:t xml:space="preserve">Følg </w:t>
      </w:r>
      <w:hyperlink r:id="rId12" w:history="1">
        <w:r w:rsidRPr="00F50991">
          <w:rPr>
            <w:rStyle w:val="Hyperkobling"/>
            <w:rFonts w:ascii="Calibri" w:eastAsia="Calibri" w:hAnsi="Calibri" w:cs="Calibri"/>
          </w:rPr>
          <w:t>Hjelpesidene</w:t>
        </w:r>
      </w:hyperlink>
      <w:r w:rsidRPr="00F50991">
        <w:rPr>
          <w:rFonts w:ascii="Calibri" w:eastAsia="Calibri" w:hAnsi="Calibri" w:cs="Calibri"/>
          <w:color w:val="000000" w:themeColor="text1"/>
        </w:rPr>
        <w:t xml:space="preserve"> til Dignio for korleis opprette tilgang, og </w:t>
      </w:r>
      <w:hyperlink r:id="rId13" w:history="1">
        <w:r w:rsidR="00BD4091">
          <w:rPr>
            <w:rStyle w:val="Hyperkobling"/>
            <w:rFonts w:ascii="Calibri" w:eastAsia="Calibri" w:hAnsi="Calibri" w:cs="Calibri"/>
          </w:rPr>
          <w:t>Hjelpesidene-Tilsette</w:t>
        </w:r>
      </w:hyperlink>
      <w:r w:rsidR="0047431D" w:rsidRPr="00F50991">
        <w:rPr>
          <w:rFonts w:ascii="Calibri" w:eastAsia="Calibri" w:hAnsi="Calibri" w:cs="Calibri"/>
          <w:color w:val="000000" w:themeColor="text1"/>
        </w:rPr>
        <w:t xml:space="preserve"> for korleis handtere tilsettlister og blokkeringar.  </w:t>
      </w:r>
    </w:p>
    <w:p w14:paraId="70E95D51" w14:textId="3E419469" w:rsidR="00677A7E" w:rsidRPr="00F50991" w:rsidRDefault="00677A7E" w:rsidP="00C64B1A">
      <w:pPr>
        <w:rPr>
          <w:rFonts w:ascii="Calibri" w:eastAsia="Calibri" w:hAnsi="Calibri" w:cs="Calibri"/>
          <w:color w:val="000000" w:themeColor="text1"/>
        </w:rPr>
      </w:pPr>
      <w:r w:rsidRPr="00F50991">
        <w:rPr>
          <w:rFonts w:ascii="Calibri" w:eastAsia="Calibri" w:hAnsi="Calibri" w:cs="Calibri"/>
          <w:b/>
          <w:bCs/>
          <w:color w:val="000000" w:themeColor="text1"/>
        </w:rPr>
        <w:t>Blokkere tilsette</w:t>
      </w:r>
    </w:p>
    <w:p w14:paraId="720EE39C" w14:textId="5E7EACBE" w:rsidR="00D0607F" w:rsidRPr="00F50991" w:rsidRDefault="009835F8" w:rsidP="00C64B1A">
      <w:pPr>
        <w:rPr>
          <w:rFonts w:ascii="Calibri" w:eastAsia="Calibri" w:hAnsi="Calibri" w:cs="Calibri"/>
        </w:rPr>
      </w:pPr>
      <w:r w:rsidRPr="00F50991">
        <w:rPr>
          <w:rFonts w:ascii="Calibri" w:eastAsia="Calibri" w:hAnsi="Calibri" w:cs="Calibri"/>
          <w:color w:val="000000" w:themeColor="text1"/>
        </w:rPr>
        <w:t xml:space="preserve">Det er mogeleg å blokkere </w:t>
      </w:r>
      <w:r w:rsidR="00677A7E" w:rsidRPr="00F50991">
        <w:rPr>
          <w:rFonts w:ascii="Calibri" w:eastAsia="Calibri" w:hAnsi="Calibri" w:cs="Calibri"/>
          <w:color w:val="000000" w:themeColor="text1"/>
        </w:rPr>
        <w:t>tilsette</w:t>
      </w:r>
      <w:r w:rsidR="00745AEB" w:rsidRPr="00F50991">
        <w:rPr>
          <w:rFonts w:ascii="Calibri" w:eastAsia="Calibri" w:hAnsi="Calibri" w:cs="Calibri"/>
          <w:color w:val="000000" w:themeColor="text1"/>
        </w:rPr>
        <w:t xml:space="preserve"> slik at dei blir</w:t>
      </w:r>
      <w:r w:rsidR="00745AEB" w:rsidRPr="00F50991">
        <w:rPr>
          <w:rFonts w:ascii="Calibri" w:eastAsia="Calibri" w:hAnsi="Calibri" w:cs="Calibri"/>
        </w:rPr>
        <w:t xml:space="preserve"> nekta systemtilgang og ikkje synast i tilsettlista. Ingen data blir sletta og tilstanden kan bli tilbakestilt. V</w:t>
      </w:r>
      <w:r w:rsidR="002C0827">
        <w:rPr>
          <w:rFonts w:ascii="Calibri" w:eastAsia="Calibri" w:hAnsi="Calibri" w:cs="Calibri"/>
        </w:rPr>
        <w:t>erksemds</w:t>
      </w:r>
      <w:r w:rsidR="000C3D7E">
        <w:rPr>
          <w:rFonts w:ascii="Calibri" w:eastAsia="Calibri" w:hAnsi="Calibri" w:cs="Calibri"/>
        </w:rPr>
        <w:t>a</w:t>
      </w:r>
      <w:r w:rsidR="00745AEB" w:rsidRPr="00F50991">
        <w:rPr>
          <w:rFonts w:ascii="Calibri" w:eastAsia="Calibri" w:hAnsi="Calibri" w:cs="Calibri"/>
        </w:rPr>
        <w:t>dmin</w:t>
      </w:r>
      <w:r w:rsidR="00E056B0">
        <w:rPr>
          <w:rFonts w:ascii="Calibri" w:eastAsia="Calibri" w:hAnsi="Calibri" w:cs="Calibri"/>
        </w:rPr>
        <w:t>istrator</w:t>
      </w:r>
      <w:r w:rsidR="002C0827">
        <w:rPr>
          <w:rFonts w:ascii="Calibri" w:eastAsia="Calibri" w:hAnsi="Calibri" w:cs="Calibri"/>
        </w:rPr>
        <w:t xml:space="preserve"> </w:t>
      </w:r>
      <w:r w:rsidR="00745AEB" w:rsidRPr="00F50991">
        <w:rPr>
          <w:rFonts w:ascii="Calibri" w:eastAsia="Calibri" w:hAnsi="Calibri" w:cs="Calibri"/>
        </w:rPr>
        <w:t xml:space="preserve">og </w:t>
      </w:r>
      <w:r w:rsidR="008A7327" w:rsidRPr="00F50991">
        <w:rPr>
          <w:rFonts w:ascii="Calibri" w:eastAsia="Calibri" w:hAnsi="Calibri" w:cs="Calibri"/>
        </w:rPr>
        <w:t>s</w:t>
      </w:r>
      <w:r w:rsidR="00745AEB" w:rsidRPr="00F50991">
        <w:rPr>
          <w:rFonts w:ascii="Calibri" w:eastAsia="Calibri" w:hAnsi="Calibri" w:cs="Calibri"/>
        </w:rPr>
        <w:t>oneadmin</w:t>
      </w:r>
      <w:r w:rsidR="00E056B0">
        <w:rPr>
          <w:rFonts w:ascii="Calibri" w:eastAsia="Calibri" w:hAnsi="Calibri" w:cs="Calibri"/>
        </w:rPr>
        <w:t>istrator</w:t>
      </w:r>
      <w:r w:rsidR="00745AEB" w:rsidRPr="00F50991">
        <w:rPr>
          <w:rFonts w:ascii="Calibri" w:eastAsia="Calibri" w:hAnsi="Calibri" w:cs="Calibri"/>
        </w:rPr>
        <w:t xml:space="preserve"> kan blokkere og s</w:t>
      </w:r>
      <w:r w:rsidR="008A7327" w:rsidRPr="00F50991">
        <w:rPr>
          <w:rFonts w:ascii="Calibri" w:eastAsia="Calibri" w:hAnsi="Calibri" w:cs="Calibri"/>
        </w:rPr>
        <w:t>jå</w:t>
      </w:r>
      <w:r w:rsidR="00745AEB" w:rsidRPr="00F50991">
        <w:rPr>
          <w:rFonts w:ascii="Calibri" w:eastAsia="Calibri" w:hAnsi="Calibri" w:cs="Calibri"/>
        </w:rPr>
        <w:t xml:space="preserve"> blokkerte </w:t>
      </w:r>
      <w:r w:rsidR="008A7327" w:rsidRPr="00F50991">
        <w:rPr>
          <w:rFonts w:ascii="Calibri" w:eastAsia="Calibri" w:hAnsi="Calibri" w:cs="Calibri"/>
        </w:rPr>
        <w:t>tilse</w:t>
      </w:r>
      <w:r w:rsidR="00745AEB" w:rsidRPr="00F50991">
        <w:rPr>
          <w:rFonts w:ascii="Calibri" w:eastAsia="Calibri" w:hAnsi="Calibri" w:cs="Calibri"/>
        </w:rPr>
        <w:t>tte.</w:t>
      </w:r>
      <w:r w:rsidR="0013164C" w:rsidRPr="00F50991">
        <w:rPr>
          <w:rFonts w:ascii="Calibri" w:eastAsia="Calibri" w:hAnsi="Calibri" w:cs="Calibri"/>
        </w:rPr>
        <w:t xml:space="preserve"> </w:t>
      </w:r>
    </w:p>
    <w:p w14:paraId="35E01D87" w14:textId="1D0F0565" w:rsidR="000D24DC" w:rsidRPr="00F50991" w:rsidRDefault="000D24DC" w:rsidP="000D24DC">
      <w:pPr>
        <w:rPr>
          <w:rFonts w:ascii="Calibri" w:eastAsia="Calibri" w:hAnsi="Calibri" w:cs="Calibri"/>
          <w:b/>
          <w:bCs/>
          <w:color w:val="000000" w:themeColor="text1"/>
        </w:rPr>
      </w:pPr>
      <w:r w:rsidRPr="00F50991">
        <w:rPr>
          <w:rFonts w:ascii="Calibri" w:eastAsia="Calibri" w:hAnsi="Calibri" w:cs="Calibri"/>
          <w:b/>
          <w:bCs/>
          <w:color w:val="000000" w:themeColor="text1"/>
        </w:rPr>
        <w:t>Avgrense tilgangar</w:t>
      </w:r>
    </w:p>
    <w:p w14:paraId="08C9A8E9" w14:textId="05B6B07F" w:rsidR="00733EC3" w:rsidRPr="00F50991" w:rsidRDefault="000D24DC" w:rsidP="002E35C8">
      <w:pPr>
        <w:rPr>
          <w:rFonts w:ascii="Calibri" w:eastAsia="Calibri" w:hAnsi="Calibri" w:cs="Calibri"/>
          <w:color w:val="000000" w:themeColor="text1"/>
          <w:sz w:val="24"/>
          <w:szCs w:val="24"/>
        </w:rPr>
      </w:pPr>
      <w:r w:rsidRPr="00F50991">
        <w:rPr>
          <w:rFonts w:ascii="Calibri" w:eastAsia="Calibri" w:hAnsi="Calibri" w:cs="Calibri"/>
          <w:color w:val="000000" w:themeColor="text1"/>
        </w:rPr>
        <w:t xml:space="preserve">Dersom tilsette ikkje skal ha tilgang til å sjå enkeltbrukarar skal </w:t>
      </w:r>
      <w:r w:rsidR="00E829FD" w:rsidRPr="00F50991">
        <w:rPr>
          <w:rFonts w:ascii="Calibri" w:eastAsia="Calibri" w:hAnsi="Calibri" w:cs="Calibri"/>
          <w:color w:val="000000" w:themeColor="text1"/>
        </w:rPr>
        <w:t>sone</w:t>
      </w:r>
      <w:r w:rsidRPr="00F50991">
        <w:rPr>
          <w:rFonts w:ascii="Calibri" w:eastAsia="Calibri" w:hAnsi="Calibri" w:cs="Calibri"/>
          <w:color w:val="000000" w:themeColor="text1"/>
        </w:rPr>
        <w:t>administrator</w:t>
      </w:r>
      <w:r w:rsidR="001628B7" w:rsidRPr="00F50991">
        <w:rPr>
          <w:rFonts w:ascii="Calibri" w:eastAsia="Calibri" w:hAnsi="Calibri" w:cs="Calibri"/>
          <w:color w:val="000000" w:themeColor="text1"/>
        </w:rPr>
        <w:t xml:space="preserve"> </w:t>
      </w:r>
      <w:r w:rsidRPr="00F50991">
        <w:rPr>
          <w:rFonts w:ascii="Calibri" w:eastAsia="Calibri" w:hAnsi="Calibri" w:cs="Calibri"/>
          <w:color w:val="000000" w:themeColor="text1"/>
        </w:rPr>
        <w:t>avgrense tilgang på aktuell tilsett og pasient.</w:t>
      </w:r>
      <w:r w:rsidR="001628B7" w:rsidRPr="00F50991">
        <w:rPr>
          <w:rFonts w:ascii="Calibri" w:eastAsia="Calibri" w:hAnsi="Calibri" w:cs="Calibri"/>
          <w:color w:val="000000" w:themeColor="text1"/>
        </w:rPr>
        <w:t xml:space="preserve"> </w:t>
      </w:r>
      <w:r w:rsidR="00E620E2" w:rsidRPr="00F50991">
        <w:rPr>
          <w:rFonts w:ascii="Calibri" w:eastAsia="Calibri" w:hAnsi="Calibri" w:cs="Calibri"/>
          <w:color w:val="000000" w:themeColor="text1"/>
        </w:rPr>
        <w:t xml:space="preserve">Sjå </w:t>
      </w:r>
      <w:hyperlink r:id="rId14" w:history="1">
        <w:r w:rsidR="00E620E2" w:rsidRPr="00F50991">
          <w:rPr>
            <w:rStyle w:val="Hyperkobling"/>
            <w:rFonts w:ascii="Calibri" w:eastAsia="Calibri" w:hAnsi="Calibri" w:cs="Calibri"/>
          </w:rPr>
          <w:t>Hjelpesidene – blokkere innsyn</w:t>
        </w:r>
        <w:r w:rsidR="003B7AB1" w:rsidRPr="00F50991">
          <w:rPr>
            <w:rStyle w:val="Hyperkobling"/>
            <w:rFonts w:ascii="Calibri" w:eastAsia="Calibri" w:hAnsi="Calibri" w:cs="Calibri"/>
          </w:rPr>
          <w:t xml:space="preserve"> i enkeltpasientar</w:t>
        </w:r>
      </w:hyperlink>
      <w:r w:rsidR="003B7AB1" w:rsidRPr="00F50991">
        <w:rPr>
          <w:rFonts w:ascii="Calibri" w:eastAsia="Calibri" w:hAnsi="Calibri" w:cs="Calibri"/>
          <w:color w:val="000000" w:themeColor="text1"/>
        </w:rPr>
        <w:t>.</w:t>
      </w:r>
    </w:p>
    <w:p w14:paraId="0FADEE18" w14:textId="45132D8F" w:rsidR="002B5A83" w:rsidRDefault="000C3D7E" w:rsidP="002B5A83">
      <w:pPr>
        <w:rPr>
          <w:rFonts w:ascii="Calibri" w:eastAsia="Calibri" w:hAnsi="Calibri" w:cs="Calibri"/>
          <w:b/>
          <w:bCs/>
          <w:color w:val="000000" w:themeColor="text1"/>
        </w:rPr>
      </w:pPr>
      <w:proofErr w:type="spellStart"/>
      <w:r>
        <w:rPr>
          <w:rFonts w:ascii="Calibri" w:eastAsia="Calibri" w:hAnsi="Calibri" w:cs="Calibri"/>
          <w:b/>
          <w:bCs/>
          <w:color w:val="000000" w:themeColor="text1"/>
        </w:rPr>
        <w:t>Deaktivere</w:t>
      </w:r>
      <w:proofErr w:type="spellEnd"/>
      <w:r w:rsidR="002B5A83">
        <w:rPr>
          <w:rFonts w:ascii="Calibri" w:eastAsia="Calibri" w:hAnsi="Calibri" w:cs="Calibri"/>
          <w:b/>
          <w:bCs/>
          <w:color w:val="000000" w:themeColor="text1"/>
        </w:rPr>
        <w:t xml:space="preserve"> tilsette</w:t>
      </w:r>
    </w:p>
    <w:p w14:paraId="04FBAE8A" w14:textId="1E93C3EC" w:rsidR="006B7D4C" w:rsidRDefault="002B5A83" w:rsidP="002B5A83">
      <w:pPr>
        <w:rPr>
          <w:rFonts w:ascii="Calibri" w:eastAsia="Calibri" w:hAnsi="Calibri" w:cs="Calibri"/>
          <w:color w:val="000000" w:themeColor="text1"/>
        </w:rPr>
      </w:pPr>
      <w:r>
        <w:rPr>
          <w:rFonts w:ascii="Calibri" w:eastAsia="Calibri" w:hAnsi="Calibri" w:cs="Calibri"/>
          <w:color w:val="000000" w:themeColor="text1"/>
        </w:rPr>
        <w:lastRenderedPageBreak/>
        <w:t xml:space="preserve">Tilsette som sluttar eller ikkje lenger har tenestleg behov for tilgang til Dignio </w:t>
      </w:r>
      <w:proofErr w:type="spellStart"/>
      <w:r>
        <w:rPr>
          <w:rFonts w:ascii="Calibri" w:eastAsia="Calibri" w:hAnsi="Calibri" w:cs="Calibri"/>
          <w:color w:val="000000" w:themeColor="text1"/>
        </w:rPr>
        <w:t>Prevent</w:t>
      </w:r>
      <w:proofErr w:type="spellEnd"/>
      <w:r>
        <w:rPr>
          <w:rFonts w:ascii="Calibri" w:eastAsia="Calibri" w:hAnsi="Calibri" w:cs="Calibri"/>
          <w:color w:val="000000" w:themeColor="text1"/>
        </w:rPr>
        <w:t xml:space="preserve">, skal </w:t>
      </w:r>
      <w:proofErr w:type="spellStart"/>
      <w:r>
        <w:rPr>
          <w:rFonts w:ascii="Calibri" w:eastAsia="Calibri" w:hAnsi="Calibri" w:cs="Calibri"/>
          <w:color w:val="000000" w:themeColor="text1"/>
        </w:rPr>
        <w:t>deaktiverast</w:t>
      </w:r>
      <w:proofErr w:type="spellEnd"/>
      <w:r>
        <w:rPr>
          <w:rFonts w:ascii="Calibri" w:eastAsia="Calibri" w:hAnsi="Calibri" w:cs="Calibri"/>
          <w:color w:val="000000" w:themeColor="text1"/>
        </w:rPr>
        <w:t>. Dette er aktuell leiar sitt ansvar og bør ordnast kontinuerleg. Soneadministratorar skal to gongar årleg gå gjennom kva tilsette som har tilgang til sona, for å sikre at ingen uvedkommande har tilgang.</w:t>
      </w:r>
    </w:p>
    <w:p w14:paraId="1E68494C" w14:textId="3178DE7A" w:rsidR="004E5ED9" w:rsidRPr="00F50991" w:rsidRDefault="004E5ED9" w:rsidP="00746F91">
      <w:pPr>
        <w:pStyle w:val="Overskrift2"/>
      </w:pPr>
    </w:p>
    <w:p w14:paraId="5A2C3BD0" w14:textId="4F9EE948" w:rsidR="00203FA3" w:rsidRPr="00F50991" w:rsidRDefault="00203FA3" w:rsidP="00746F91">
      <w:pPr>
        <w:pStyle w:val="Overskrift2"/>
      </w:pPr>
      <w:r w:rsidRPr="00F50991">
        <w:t xml:space="preserve">2.Opplæring </w:t>
      </w:r>
      <w:r w:rsidR="009B3ECD" w:rsidRPr="00F50991">
        <w:t>for å sikre personvern</w:t>
      </w:r>
      <w:r w:rsidR="00BA7EE4" w:rsidRPr="00F50991">
        <w:t xml:space="preserve"> </w:t>
      </w:r>
    </w:p>
    <w:p w14:paraId="285633AF" w14:textId="7F47AD82" w:rsidR="00D060B6" w:rsidRPr="00F50991" w:rsidRDefault="00D060B6" w:rsidP="00D060B6">
      <w:pPr>
        <w:rPr>
          <w:rFonts w:ascii="Calibri" w:eastAsia="Calibri" w:hAnsi="Calibri" w:cs="Calibri"/>
          <w:color w:val="000000" w:themeColor="text1"/>
        </w:rPr>
      </w:pPr>
      <w:r w:rsidRPr="00F50991">
        <w:rPr>
          <w:rFonts w:ascii="Calibri" w:eastAsia="Calibri" w:hAnsi="Calibri" w:cs="Calibri"/>
          <w:color w:val="000000" w:themeColor="text1"/>
        </w:rPr>
        <w:t xml:space="preserve">Dignio gjev opplæring i praktisk bruk av det digitale verktøyet, sjå </w:t>
      </w:r>
      <w:hyperlink r:id="rId15" w:history="1">
        <w:r w:rsidR="00F46FBD" w:rsidRPr="00F50991">
          <w:rPr>
            <w:rStyle w:val="Hyperkobling"/>
            <w:rFonts w:ascii="Calibri" w:eastAsia="Calibri" w:hAnsi="Calibri" w:cs="Calibri"/>
          </w:rPr>
          <w:t>Hjelpesidene</w:t>
        </w:r>
      </w:hyperlink>
      <w:r w:rsidR="00F46FBD" w:rsidRPr="00F50991">
        <w:rPr>
          <w:rFonts w:ascii="Calibri" w:eastAsia="Calibri" w:hAnsi="Calibri" w:cs="Calibri"/>
          <w:color w:val="000000" w:themeColor="text1"/>
        </w:rPr>
        <w:t xml:space="preserve"> til Dignio. </w:t>
      </w:r>
      <w:r w:rsidRPr="00F50991">
        <w:rPr>
          <w:rFonts w:ascii="Calibri" w:eastAsia="Calibri" w:hAnsi="Calibri" w:cs="Calibri"/>
          <w:color w:val="000000" w:themeColor="text1"/>
        </w:rPr>
        <w:t xml:space="preserve"> </w:t>
      </w:r>
    </w:p>
    <w:p w14:paraId="07DEFFE7" w14:textId="367D7E82" w:rsidR="00D04207" w:rsidRPr="00F50991" w:rsidRDefault="00E9675D" w:rsidP="00C40926">
      <w:pPr>
        <w:rPr>
          <w:rFonts w:ascii="Calibri" w:eastAsia="Calibri" w:hAnsi="Calibri" w:cs="Calibri"/>
          <w:color w:val="000000" w:themeColor="text1"/>
        </w:rPr>
      </w:pPr>
      <w:r w:rsidRPr="00F50991">
        <w:rPr>
          <w:rFonts w:ascii="Calibri" w:eastAsia="Calibri" w:hAnsi="Calibri" w:cs="Calibri"/>
          <w:color w:val="000000" w:themeColor="text1"/>
        </w:rPr>
        <w:t>Ansvarleg leiar skal i</w:t>
      </w:r>
      <w:r w:rsidR="00D22683" w:rsidRPr="00F50991">
        <w:rPr>
          <w:rFonts w:ascii="Calibri" w:eastAsia="Calibri" w:hAnsi="Calibri" w:cs="Calibri"/>
          <w:color w:val="000000" w:themeColor="text1"/>
        </w:rPr>
        <w:t xml:space="preserve"> opplæringa av nye tilsette som skal nytte Dignio </w:t>
      </w:r>
      <w:proofErr w:type="spellStart"/>
      <w:r w:rsidR="00D22683" w:rsidRPr="00F50991">
        <w:rPr>
          <w:rFonts w:ascii="Calibri" w:eastAsia="Calibri" w:hAnsi="Calibri" w:cs="Calibri"/>
          <w:color w:val="000000" w:themeColor="text1"/>
        </w:rPr>
        <w:t>Prevent</w:t>
      </w:r>
      <w:proofErr w:type="spellEnd"/>
      <w:r w:rsidR="00D22683" w:rsidRPr="00F50991">
        <w:rPr>
          <w:rFonts w:ascii="Calibri" w:eastAsia="Calibri" w:hAnsi="Calibri" w:cs="Calibri"/>
          <w:color w:val="000000" w:themeColor="text1"/>
        </w:rPr>
        <w:t xml:space="preserve"> </w:t>
      </w:r>
      <w:r w:rsidR="0066082D" w:rsidRPr="00F50991">
        <w:rPr>
          <w:rFonts w:ascii="Calibri" w:eastAsia="Calibri" w:hAnsi="Calibri" w:cs="Calibri"/>
          <w:color w:val="000000" w:themeColor="text1"/>
        </w:rPr>
        <w:t xml:space="preserve">informere </w:t>
      </w:r>
      <w:r w:rsidR="005B3373" w:rsidRPr="00F50991">
        <w:rPr>
          <w:rFonts w:ascii="Calibri" w:eastAsia="Calibri" w:hAnsi="Calibri" w:cs="Calibri"/>
          <w:color w:val="000000" w:themeColor="text1"/>
        </w:rPr>
        <w:t xml:space="preserve">om </w:t>
      </w:r>
      <w:r w:rsidR="009E764B" w:rsidRPr="00F50991">
        <w:rPr>
          <w:rFonts w:ascii="Calibri" w:eastAsia="Calibri" w:hAnsi="Calibri" w:cs="Calibri"/>
          <w:color w:val="000000" w:themeColor="text1"/>
        </w:rPr>
        <w:t>risiko knytt til per</w:t>
      </w:r>
      <w:r w:rsidR="00D060B6" w:rsidRPr="00F50991">
        <w:rPr>
          <w:rFonts w:ascii="Calibri" w:eastAsia="Calibri" w:hAnsi="Calibri" w:cs="Calibri"/>
          <w:color w:val="000000" w:themeColor="text1"/>
        </w:rPr>
        <w:t>s</w:t>
      </w:r>
      <w:r w:rsidR="009E764B" w:rsidRPr="00F50991">
        <w:rPr>
          <w:rFonts w:ascii="Calibri" w:eastAsia="Calibri" w:hAnsi="Calibri" w:cs="Calibri"/>
          <w:color w:val="000000" w:themeColor="text1"/>
        </w:rPr>
        <w:t>onvern og spreiing av sensitive opply</w:t>
      </w:r>
      <w:r w:rsidR="00D060B6" w:rsidRPr="00F50991">
        <w:rPr>
          <w:rFonts w:ascii="Calibri" w:eastAsia="Calibri" w:hAnsi="Calibri" w:cs="Calibri"/>
          <w:color w:val="000000" w:themeColor="text1"/>
        </w:rPr>
        <w:t>s</w:t>
      </w:r>
      <w:r w:rsidR="009E764B" w:rsidRPr="00F50991">
        <w:rPr>
          <w:rFonts w:ascii="Calibri" w:eastAsia="Calibri" w:hAnsi="Calibri" w:cs="Calibri"/>
          <w:color w:val="000000" w:themeColor="text1"/>
        </w:rPr>
        <w:t xml:space="preserve">ingar. </w:t>
      </w:r>
      <w:r w:rsidR="00D04207" w:rsidRPr="00F50991">
        <w:rPr>
          <w:rFonts w:ascii="Calibri" w:eastAsia="Calibri" w:hAnsi="Calibri" w:cs="Calibri"/>
          <w:color w:val="000000" w:themeColor="text1"/>
        </w:rPr>
        <w:t xml:space="preserve">Informer om følgjande: </w:t>
      </w:r>
    </w:p>
    <w:p w14:paraId="0D17B472" w14:textId="53C9DF62" w:rsidR="00C40926" w:rsidRPr="00421A90" w:rsidRDefault="00C40926" w:rsidP="00D04207">
      <w:pPr>
        <w:pStyle w:val="Listeavsnitt"/>
        <w:numPr>
          <w:ilvl w:val="0"/>
          <w:numId w:val="1"/>
        </w:numPr>
        <w:rPr>
          <w:rFonts w:ascii="Calibri" w:eastAsia="Calibri" w:hAnsi="Calibri" w:cs="Calibri"/>
          <w:color w:val="000000" w:themeColor="text1"/>
        </w:rPr>
      </w:pPr>
      <w:r w:rsidRPr="00F50991">
        <w:rPr>
          <w:rFonts w:ascii="Calibri" w:eastAsia="Calibri" w:hAnsi="Calibri" w:cs="Calibri"/>
          <w:color w:val="000000" w:themeColor="text1"/>
        </w:rPr>
        <w:t xml:space="preserve">Alle som får tilgang til Dignio </w:t>
      </w:r>
      <w:proofErr w:type="spellStart"/>
      <w:r w:rsidRPr="00F50991">
        <w:rPr>
          <w:rFonts w:ascii="Calibri" w:eastAsia="Calibri" w:hAnsi="Calibri" w:cs="Calibri"/>
          <w:color w:val="000000" w:themeColor="text1"/>
        </w:rPr>
        <w:t>Prevent</w:t>
      </w:r>
      <w:proofErr w:type="spellEnd"/>
      <w:r w:rsidRPr="00F50991">
        <w:rPr>
          <w:rFonts w:ascii="Calibri" w:eastAsia="Calibri" w:hAnsi="Calibri" w:cs="Calibri"/>
          <w:color w:val="000000" w:themeColor="text1"/>
        </w:rPr>
        <w:t xml:space="preserve"> kan logge inn frå k</w:t>
      </w:r>
      <w:r w:rsidR="00006864" w:rsidRPr="00F50991">
        <w:rPr>
          <w:rFonts w:ascii="Calibri" w:eastAsia="Calibri" w:hAnsi="Calibri" w:cs="Calibri"/>
          <w:color w:val="000000" w:themeColor="text1"/>
        </w:rPr>
        <w:t>var</w:t>
      </w:r>
      <w:r w:rsidRPr="00F50991">
        <w:rPr>
          <w:rFonts w:ascii="Calibri" w:eastAsia="Calibri" w:hAnsi="Calibri" w:cs="Calibri"/>
          <w:color w:val="000000" w:themeColor="text1"/>
        </w:rPr>
        <w:t xml:space="preserve"> som helst</w:t>
      </w:r>
      <w:r w:rsidR="00006864" w:rsidRPr="00F50991">
        <w:rPr>
          <w:rFonts w:ascii="Calibri" w:eastAsia="Calibri" w:hAnsi="Calibri" w:cs="Calibri"/>
          <w:color w:val="000000" w:themeColor="text1"/>
        </w:rPr>
        <w:t>,</w:t>
      </w:r>
      <w:r w:rsidRPr="00F50991">
        <w:rPr>
          <w:rFonts w:ascii="Calibri" w:eastAsia="Calibri" w:hAnsi="Calibri" w:cs="Calibri"/>
          <w:color w:val="000000" w:themeColor="text1"/>
        </w:rPr>
        <w:t xml:space="preserve"> så lenge ein har tilgang til internett. Dette g</w:t>
      </w:r>
      <w:r w:rsidR="00006864" w:rsidRPr="00F50991">
        <w:rPr>
          <w:rFonts w:ascii="Calibri" w:eastAsia="Calibri" w:hAnsi="Calibri" w:cs="Calibri"/>
          <w:color w:val="000000" w:themeColor="text1"/>
        </w:rPr>
        <w:t>jev</w:t>
      </w:r>
      <w:r w:rsidRPr="00F50991">
        <w:rPr>
          <w:rFonts w:ascii="Calibri" w:eastAsia="Calibri" w:hAnsi="Calibri" w:cs="Calibri"/>
          <w:color w:val="000000" w:themeColor="text1"/>
        </w:rPr>
        <w:t xml:space="preserve"> ein stor fleksibilitet, men det er også ein stor </w:t>
      </w:r>
      <w:r w:rsidR="00006864" w:rsidRPr="00F50991">
        <w:rPr>
          <w:rFonts w:ascii="Calibri" w:eastAsia="Calibri" w:hAnsi="Calibri" w:cs="Calibri"/>
          <w:color w:val="000000" w:themeColor="text1"/>
        </w:rPr>
        <w:t>risiko i høve</w:t>
      </w:r>
      <w:r w:rsidRPr="00F50991">
        <w:rPr>
          <w:rFonts w:ascii="Calibri" w:eastAsia="Calibri" w:hAnsi="Calibri" w:cs="Calibri"/>
          <w:color w:val="000000" w:themeColor="text1"/>
        </w:rPr>
        <w:t xml:space="preserve"> personvern og at </w:t>
      </w:r>
      <w:r w:rsidRPr="00421A90">
        <w:rPr>
          <w:rFonts w:ascii="Calibri" w:eastAsia="Calibri" w:hAnsi="Calibri" w:cs="Calibri"/>
          <w:color w:val="000000" w:themeColor="text1"/>
        </w:rPr>
        <w:t xml:space="preserve">sensitive opplysningar kan kome på avvege. </w:t>
      </w:r>
    </w:p>
    <w:p w14:paraId="50612208" w14:textId="184667F4" w:rsidR="00227B7D" w:rsidRPr="00421A90" w:rsidRDefault="00227B7D" w:rsidP="00BF0FD1">
      <w:pPr>
        <w:pStyle w:val="Listeavsnitt"/>
        <w:numPr>
          <w:ilvl w:val="0"/>
          <w:numId w:val="1"/>
        </w:numPr>
        <w:spacing w:after="0" w:line="240" w:lineRule="auto"/>
        <w:rPr>
          <w:rFonts w:ascii="Calibri" w:eastAsia="Calibri" w:hAnsi="Calibri" w:cs="Calibri"/>
          <w:color w:val="000000" w:themeColor="text1"/>
        </w:rPr>
      </w:pPr>
      <w:proofErr w:type="spellStart"/>
      <w:r w:rsidRPr="00421A90">
        <w:rPr>
          <w:rFonts w:ascii="Calibri" w:eastAsia="Arial" w:hAnsi="Calibri" w:cs="Calibri"/>
          <w:color w:val="000000" w:themeColor="text1"/>
        </w:rPr>
        <w:t>Innlogging</w:t>
      </w:r>
      <w:proofErr w:type="spellEnd"/>
      <w:r w:rsidRPr="00421A90">
        <w:rPr>
          <w:rFonts w:ascii="Calibri" w:eastAsia="Arial" w:hAnsi="Calibri" w:cs="Calibri"/>
          <w:color w:val="000000" w:themeColor="text1"/>
        </w:rPr>
        <w:t xml:space="preserve"> i Dignio </w:t>
      </w:r>
      <w:proofErr w:type="spellStart"/>
      <w:r w:rsidRPr="00421A90">
        <w:rPr>
          <w:rFonts w:ascii="Calibri" w:eastAsia="Arial" w:hAnsi="Calibri" w:cs="Calibri"/>
          <w:color w:val="000000" w:themeColor="text1"/>
        </w:rPr>
        <w:t>Prevent</w:t>
      </w:r>
      <w:proofErr w:type="spellEnd"/>
      <w:r w:rsidRPr="00421A90">
        <w:rPr>
          <w:rFonts w:ascii="Calibri" w:eastAsia="Arial" w:hAnsi="Calibri" w:cs="Calibri"/>
          <w:color w:val="000000" w:themeColor="text1"/>
        </w:rPr>
        <w:t xml:space="preserve"> krev </w:t>
      </w:r>
      <w:proofErr w:type="spellStart"/>
      <w:r w:rsidRPr="00421A90">
        <w:rPr>
          <w:rFonts w:ascii="Calibri" w:eastAsia="Arial" w:hAnsi="Calibri" w:cs="Calibri"/>
          <w:color w:val="000000" w:themeColor="text1"/>
        </w:rPr>
        <w:t>tofaktor</w:t>
      </w:r>
      <w:r w:rsidR="00965103">
        <w:rPr>
          <w:rFonts w:ascii="Calibri" w:eastAsia="Arial" w:hAnsi="Calibri" w:cs="Calibri"/>
          <w:color w:val="000000" w:themeColor="text1"/>
        </w:rPr>
        <w:t>-</w:t>
      </w:r>
      <w:r w:rsidRPr="00421A90">
        <w:rPr>
          <w:rFonts w:ascii="Calibri" w:eastAsia="Arial" w:hAnsi="Calibri" w:cs="Calibri"/>
          <w:color w:val="000000" w:themeColor="text1"/>
        </w:rPr>
        <w:t>autentisering</w:t>
      </w:r>
      <w:proofErr w:type="spellEnd"/>
      <w:r w:rsidRPr="00421A90">
        <w:rPr>
          <w:rFonts w:ascii="Calibri" w:eastAsia="Arial" w:hAnsi="Calibri" w:cs="Calibri"/>
          <w:color w:val="000000" w:themeColor="text1"/>
        </w:rPr>
        <w:t xml:space="preserve">. All </w:t>
      </w:r>
      <w:proofErr w:type="spellStart"/>
      <w:r w:rsidRPr="00421A90">
        <w:rPr>
          <w:rFonts w:ascii="Calibri" w:eastAsia="Arial" w:hAnsi="Calibri" w:cs="Calibri"/>
          <w:color w:val="000000" w:themeColor="text1"/>
        </w:rPr>
        <w:t>innlogging</w:t>
      </w:r>
      <w:proofErr w:type="spellEnd"/>
      <w:r w:rsidRPr="00421A90">
        <w:rPr>
          <w:rFonts w:ascii="Calibri" w:eastAsia="Arial" w:hAnsi="Calibri" w:cs="Calibri"/>
          <w:color w:val="000000" w:themeColor="text1"/>
        </w:rPr>
        <w:t xml:space="preserve"> i Dignio </w:t>
      </w:r>
      <w:proofErr w:type="spellStart"/>
      <w:r w:rsidRPr="00421A90">
        <w:rPr>
          <w:rFonts w:ascii="Calibri" w:eastAsia="Arial" w:hAnsi="Calibri" w:cs="Calibri"/>
          <w:color w:val="000000" w:themeColor="text1"/>
        </w:rPr>
        <w:t>Prevent</w:t>
      </w:r>
      <w:proofErr w:type="spellEnd"/>
      <w:r w:rsidRPr="00421A90">
        <w:rPr>
          <w:rFonts w:ascii="Calibri" w:eastAsia="Arial" w:hAnsi="Calibri" w:cs="Calibri"/>
          <w:color w:val="000000" w:themeColor="text1"/>
        </w:rPr>
        <w:t xml:space="preserve"> skal skje på ein måte som minimerer at uvedkomande skal kunne tileigne seg personopplysningar eller sensitiv informasjon. Den enkelte tilsette har ansvar for dette. </w:t>
      </w:r>
    </w:p>
    <w:p w14:paraId="4B30B0B2" w14:textId="77777777" w:rsidR="00C27644" w:rsidRPr="00421A90" w:rsidRDefault="00C27644" w:rsidP="00C27644">
      <w:pPr>
        <w:pStyle w:val="Listeavsnitt"/>
        <w:numPr>
          <w:ilvl w:val="0"/>
          <w:numId w:val="1"/>
        </w:numPr>
        <w:rPr>
          <w:rFonts w:ascii="Calibri" w:eastAsia="Arial" w:hAnsi="Calibri" w:cs="Calibri"/>
          <w:color w:val="000000" w:themeColor="text1"/>
        </w:rPr>
      </w:pPr>
      <w:r w:rsidRPr="00421A90">
        <w:rPr>
          <w:rFonts w:ascii="Calibri" w:eastAsia="Arial" w:hAnsi="Calibri" w:cs="Calibri"/>
          <w:color w:val="000000" w:themeColor="text1"/>
        </w:rPr>
        <w:t xml:space="preserve">Ved </w:t>
      </w:r>
      <w:proofErr w:type="spellStart"/>
      <w:r w:rsidRPr="00421A90">
        <w:rPr>
          <w:rFonts w:ascii="Calibri" w:eastAsia="Arial" w:hAnsi="Calibri" w:cs="Calibri"/>
          <w:color w:val="000000" w:themeColor="text1"/>
        </w:rPr>
        <w:t>innlogging</w:t>
      </w:r>
      <w:proofErr w:type="spellEnd"/>
      <w:r w:rsidRPr="00421A90">
        <w:rPr>
          <w:rFonts w:ascii="Calibri" w:eastAsia="Arial" w:hAnsi="Calibri" w:cs="Calibri"/>
          <w:color w:val="000000" w:themeColor="text1"/>
        </w:rPr>
        <w:t xml:space="preserve"> i Dignio </w:t>
      </w:r>
      <w:proofErr w:type="spellStart"/>
      <w:r w:rsidRPr="00421A90">
        <w:rPr>
          <w:rFonts w:ascii="Calibri" w:eastAsia="Arial" w:hAnsi="Calibri" w:cs="Calibri"/>
          <w:color w:val="000000" w:themeColor="text1"/>
        </w:rPr>
        <w:t>Prevent</w:t>
      </w:r>
      <w:proofErr w:type="spellEnd"/>
      <w:r w:rsidRPr="00421A90">
        <w:rPr>
          <w:rFonts w:ascii="Calibri" w:eastAsia="Arial" w:hAnsi="Calibri" w:cs="Calibri"/>
          <w:color w:val="000000" w:themeColor="text1"/>
        </w:rPr>
        <w:t xml:space="preserve"> har den tilsette ansvar for å ikkje gå frå ulåst PC på jobb. </w:t>
      </w:r>
      <w:proofErr w:type="spellStart"/>
      <w:r w:rsidRPr="00421A90">
        <w:rPr>
          <w:rFonts w:ascii="Calibri" w:eastAsia="Arial" w:hAnsi="Calibri" w:cs="Calibri"/>
          <w:color w:val="000000" w:themeColor="text1"/>
        </w:rPr>
        <w:t>Innlogging</w:t>
      </w:r>
      <w:proofErr w:type="spellEnd"/>
      <w:r w:rsidRPr="00421A90">
        <w:rPr>
          <w:rFonts w:ascii="Calibri" w:eastAsia="Arial" w:hAnsi="Calibri" w:cs="Calibri"/>
          <w:color w:val="000000" w:themeColor="text1"/>
        </w:rPr>
        <w:t xml:space="preserve"> i Dignio </w:t>
      </w:r>
      <w:proofErr w:type="spellStart"/>
      <w:r w:rsidRPr="00421A90">
        <w:rPr>
          <w:rFonts w:ascii="Calibri" w:eastAsia="Arial" w:hAnsi="Calibri" w:cs="Calibri"/>
          <w:color w:val="000000" w:themeColor="text1"/>
        </w:rPr>
        <w:t>Prevent</w:t>
      </w:r>
      <w:proofErr w:type="spellEnd"/>
      <w:r w:rsidRPr="00421A90">
        <w:rPr>
          <w:rFonts w:ascii="Calibri" w:eastAsia="Arial" w:hAnsi="Calibri" w:cs="Calibri"/>
          <w:color w:val="000000" w:themeColor="text1"/>
        </w:rPr>
        <w:t xml:space="preserve"> frå privat, delt PC skal </w:t>
      </w:r>
      <w:r>
        <w:rPr>
          <w:rFonts w:ascii="Calibri" w:eastAsia="Arial" w:hAnsi="Calibri" w:cs="Calibri"/>
          <w:color w:val="000000" w:themeColor="text1"/>
        </w:rPr>
        <w:t>av</w:t>
      </w:r>
      <w:r w:rsidRPr="00421A90">
        <w:rPr>
          <w:rFonts w:ascii="Calibri" w:eastAsia="Arial" w:hAnsi="Calibri" w:cs="Calibri"/>
          <w:color w:val="000000" w:themeColor="text1"/>
        </w:rPr>
        <w:t xml:space="preserve">grensast til eit minimum. </w:t>
      </w:r>
      <w:proofErr w:type="spellStart"/>
      <w:r w:rsidRPr="00421A90">
        <w:rPr>
          <w:rFonts w:ascii="Calibri" w:eastAsia="Arial" w:hAnsi="Calibri" w:cs="Calibri"/>
          <w:color w:val="000000" w:themeColor="text1"/>
        </w:rPr>
        <w:t>Innlogging</w:t>
      </w:r>
      <w:proofErr w:type="spellEnd"/>
      <w:r w:rsidRPr="00421A90">
        <w:rPr>
          <w:rFonts w:ascii="Calibri" w:eastAsia="Arial" w:hAnsi="Calibri" w:cs="Calibri"/>
          <w:color w:val="000000" w:themeColor="text1"/>
        </w:rPr>
        <w:t xml:space="preserve"> er personleg og skal ikkje delast med andre.</w:t>
      </w:r>
    </w:p>
    <w:p w14:paraId="0FF20082" w14:textId="7DD706F8" w:rsidR="00375576" w:rsidRPr="00421A90" w:rsidRDefault="00C75C05" w:rsidP="00D04207">
      <w:pPr>
        <w:pStyle w:val="Listeavsnitt"/>
        <w:numPr>
          <w:ilvl w:val="0"/>
          <w:numId w:val="1"/>
        </w:numPr>
        <w:rPr>
          <w:rFonts w:ascii="Calibri" w:eastAsia="Calibri" w:hAnsi="Calibri" w:cs="Calibri"/>
          <w:color w:val="000000" w:themeColor="text1"/>
        </w:rPr>
      </w:pPr>
      <w:r w:rsidRPr="00421A90">
        <w:rPr>
          <w:rFonts w:ascii="Calibri" w:eastAsia="Arial" w:hAnsi="Calibri" w:cs="Calibri"/>
          <w:color w:val="000000" w:themeColor="text1"/>
        </w:rPr>
        <w:t>Ein må vere mer</w:t>
      </w:r>
      <w:r w:rsidR="00D50AD0" w:rsidRPr="00421A90">
        <w:rPr>
          <w:rFonts w:ascii="Calibri" w:eastAsia="Arial" w:hAnsi="Calibri" w:cs="Calibri"/>
          <w:color w:val="000000" w:themeColor="text1"/>
        </w:rPr>
        <w:t>ks</w:t>
      </w:r>
      <w:r w:rsidRPr="00421A90">
        <w:rPr>
          <w:rFonts w:ascii="Calibri" w:eastAsia="Arial" w:hAnsi="Calibri" w:cs="Calibri"/>
          <w:color w:val="000000" w:themeColor="text1"/>
        </w:rPr>
        <w:t>am på at om ein lastar ned lister frå Dignio så vert desse liggande på PC. Dette</w:t>
      </w:r>
      <w:r w:rsidR="00817E1C">
        <w:rPr>
          <w:rFonts w:ascii="Calibri" w:eastAsia="Arial" w:hAnsi="Calibri" w:cs="Calibri"/>
          <w:color w:val="000000" w:themeColor="text1"/>
        </w:rPr>
        <w:t xml:space="preserve"> bør avgrensast til eit minimum, og</w:t>
      </w:r>
      <w:r w:rsidRPr="00421A90">
        <w:rPr>
          <w:rFonts w:ascii="Calibri" w:eastAsia="Arial" w:hAnsi="Calibri" w:cs="Calibri"/>
          <w:color w:val="000000" w:themeColor="text1"/>
        </w:rPr>
        <w:t xml:space="preserve"> skal ikkje gjerast </w:t>
      </w:r>
      <w:r w:rsidR="00D04207" w:rsidRPr="00421A90">
        <w:rPr>
          <w:rFonts w:ascii="Calibri" w:eastAsia="Arial" w:hAnsi="Calibri" w:cs="Calibri"/>
          <w:color w:val="000000" w:themeColor="text1"/>
        </w:rPr>
        <w:t>på</w:t>
      </w:r>
      <w:r w:rsidRPr="00421A90">
        <w:rPr>
          <w:rFonts w:ascii="Calibri" w:eastAsia="Arial" w:hAnsi="Calibri" w:cs="Calibri"/>
          <w:color w:val="000000" w:themeColor="text1"/>
        </w:rPr>
        <w:t xml:space="preserve"> privat </w:t>
      </w:r>
      <w:r w:rsidR="00D04207" w:rsidRPr="00421A90">
        <w:rPr>
          <w:rFonts w:ascii="Calibri" w:eastAsia="Arial" w:hAnsi="Calibri" w:cs="Calibri"/>
          <w:color w:val="000000" w:themeColor="text1"/>
        </w:rPr>
        <w:t>PC</w:t>
      </w:r>
      <w:r w:rsidRPr="00421A90">
        <w:rPr>
          <w:rFonts w:ascii="Calibri" w:eastAsia="Arial" w:hAnsi="Calibri" w:cs="Calibri"/>
          <w:color w:val="000000" w:themeColor="text1"/>
        </w:rPr>
        <w:t>. List</w:t>
      </w:r>
      <w:r w:rsidR="00D04207" w:rsidRPr="00421A90">
        <w:rPr>
          <w:rFonts w:ascii="Calibri" w:eastAsia="Arial" w:hAnsi="Calibri" w:cs="Calibri"/>
          <w:color w:val="000000" w:themeColor="text1"/>
        </w:rPr>
        <w:t>er</w:t>
      </w:r>
      <w:r w:rsidRPr="00421A90">
        <w:rPr>
          <w:rFonts w:ascii="Calibri" w:eastAsia="Arial" w:hAnsi="Calibri" w:cs="Calibri"/>
          <w:color w:val="000000" w:themeColor="text1"/>
        </w:rPr>
        <w:t xml:space="preserve"> som blir lasta ned skal lagrast på sikker sone på kommunal PC.</w:t>
      </w:r>
    </w:p>
    <w:p w14:paraId="7144D030" w14:textId="6107BB95" w:rsidR="00693D5F" w:rsidRPr="00421A90" w:rsidRDefault="00693D5F" w:rsidP="00693D5F">
      <w:pPr>
        <w:pStyle w:val="Listeavsnitt"/>
        <w:numPr>
          <w:ilvl w:val="0"/>
          <w:numId w:val="1"/>
        </w:numPr>
        <w:rPr>
          <w:rFonts w:ascii="Calibri" w:hAnsi="Calibri" w:cs="Calibri"/>
        </w:rPr>
      </w:pPr>
      <w:r w:rsidRPr="00421A90">
        <w:rPr>
          <w:rFonts w:ascii="Calibri" w:eastAsia="Arial" w:hAnsi="Calibri" w:cs="Calibri"/>
          <w:color w:val="000000" w:themeColor="text1"/>
        </w:rPr>
        <w:t xml:space="preserve">Dersom ein oppdagar feil i opplysingar som er lagt inn om seg sjølv som tilsett, skal ein melde frå til leiar/soneadministrator som ser til at det blir korrigert. </w:t>
      </w:r>
    </w:p>
    <w:p w14:paraId="1146AB3C" w14:textId="6F3A2314" w:rsidR="009E4591" w:rsidRPr="00421A90" w:rsidRDefault="009E4591" w:rsidP="009E4591">
      <w:pPr>
        <w:pStyle w:val="Listeavsnitt"/>
        <w:numPr>
          <w:ilvl w:val="0"/>
          <w:numId w:val="1"/>
        </w:num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 xml:space="preserve">Dersom tilsett har tilgang til pasientar som ein ikkje følgjer opp, skal ein melde frå om dette til leiar/soneadministrator slik at tilgangen blir </w:t>
      </w:r>
      <w:r w:rsidR="00965103">
        <w:rPr>
          <w:rFonts w:ascii="Calibri" w:eastAsia="Arial" w:hAnsi="Calibri" w:cs="Calibri"/>
          <w:color w:val="000000" w:themeColor="text1"/>
        </w:rPr>
        <w:t>fjerna</w:t>
      </w:r>
      <w:r w:rsidRPr="00421A90">
        <w:rPr>
          <w:rFonts w:ascii="Calibri" w:eastAsia="Arial" w:hAnsi="Calibri" w:cs="Calibri"/>
          <w:color w:val="000000" w:themeColor="text1"/>
        </w:rPr>
        <w:t>.</w:t>
      </w:r>
    </w:p>
    <w:p w14:paraId="7AB21156" w14:textId="64FEFF3A" w:rsidR="00512F72" w:rsidRPr="00421A90" w:rsidRDefault="00512F72" w:rsidP="00512F72">
      <w:pPr>
        <w:pStyle w:val="Listeavsnitt"/>
        <w:numPr>
          <w:ilvl w:val="0"/>
          <w:numId w:val="1"/>
        </w:num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 xml:space="preserve">Ved oppretting av ny </w:t>
      </w:r>
      <w:r w:rsidR="00965077" w:rsidRPr="00421A90">
        <w:rPr>
          <w:rFonts w:ascii="Calibri" w:eastAsia="Arial" w:hAnsi="Calibri" w:cs="Calibri"/>
          <w:color w:val="000000" w:themeColor="text1"/>
        </w:rPr>
        <w:t>pasient</w:t>
      </w:r>
      <w:r w:rsidRPr="00421A90">
        <w:rPr>
          <w:rFonts w:ascii="Calibri" w:eastAsia="Arial" w:hAnsi="Calibri" w:cs="Calibri"/>
          <w:color w:val="000000" w:themeColor="text1"/>
        </w:rPr>
        <w:t xml:space="preserve"> i Dignio </w:t>
      </w:r>
      <w:proofErr w:type="spellStart"/>
      <w:r w:rsidRPr="00421A90">
        <w:rPr>
          <w:rFonts w:ascii="Calibri" w:eastAsia="Arial" w:hAnsi="Calibri" w:cs="Calibri"/>
          <w:color w:val="000000" w:themeColor="text1"/>
        </w:rPr>
        <w:t>Prevent</w:t>
      </w:r>
      <w:proofErr w:type="spellEnd"/>
      <w:r w:rsidRPr="00421A90">
        <w:rPr>
          <w:rFonts w:ascii="Calibri" w:eastAsia="Arial" w:hAnsi="Calibri" w:cs="Calibri"/>
          <w:color w:val="000000" w:themeColor="text1"/>
        </w:rPr>
        <w:t xml:space="preserve"> skal ein utføre dobbeltkontroll av personopplysninga</w:t>
      </w:r>
      <w:r w:rsidR="00965077" w:rsidRPr="00421A90">
        <w:rPr>
          <w:rFonts w:ascii="Calibri" w:eastAsia="Arial" w:hAnsi="Calibri" w:cs="Calibri"/>
          <w:color w:val="000000" w:themeColor="text1"/>
        </w:rPr>
        <w:t>ne</w:t>
      </w:r>
      <w:r w:rsidRPr="00421A90">
        <w:rPr>
          <w:rFonts w:ascii="Calibri" w:eastAsia="Arial" w:hAnsi="Calibri" w:cs="Calibri"/>
          <w:color w:val="000000" w:themeColor="text1"/>
        </w:rPr>
        <w:t xml:space="preserve">. </w:t>
      </w:r>
      <w:r w:rsidR="00965077" w:rsidRPr="00421A90">
        <w:rPr>
          <w:rFonts w:ascii="Calibri" w:eastAsia="Arial" w:hAnsi="Calibri" w:cs="Calibri"/>
          <w:color w:val="000000" w:themeColor="text1"/>
        </w:rPr>
        <w:t>Sjå til at personnummer, namn, adresse og telefonnummer er riktig.</w:t>
      </w:r>
    </w:p>
    <w:p w14:paraId="08602CEB" w14:textId="33C7D3AF" w:rsidR="00512F72" w:rsidRPr="00421A90" w:rsidRDefault="00512F72" w:rsidP="008D1EBE">
      <w:pPr>
        <w:pStyle w:val="Listeavsnitt"/>
        <w:numPr>
          <w:ilvl w:val="0"/>
          <w:numId w:val="1"/>
        </w:num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 xml:space="preserve">Ved utsending av varsel og påminning til </w:t>
      </w:r>
      <w:r w:rsidR="008D1EBE" w:rsidRPr="00421A90">
        <w:rPr>
          <w:rFonts w:ascii="Calibri" w:eastAsia="Arial" w:hAnsi="Calibri" w:cs="Calibri"/>
          <w:color w:val="000000" w:themeColor="text1"/>
        </w:rPr>
        <w:t>pasient</w:t>
      </w:r>
      <w:r w:rsidRPr="00421A90">
        <w:rPr>
          <w:rFonts w:ascii="Calibri" w:eastAsia="Arial" w:hAnsi="Calibri" w:cs="Calibri"/>
          <w:color w:val="000000" w:themeColor="text1"/>
        </w:rPr>
        <w:t xml:space="preserve"> skal ein formulere </w:t>
      </w:r>
      <w:r w:rsidR="008D1EBE" w:rsidRPr="00421A90">
        <w:rPr>
          <w:rFonts w:ascii="Calibri" w:eastAsia="Arial" w:hAnsi="Calibri" w:cs="Calibri"/>
          <w:color w:val="000000" w:themeColor="text1"/>
        </w:rPr>
        <w:t>tekst</w:t>
      </w:r>
      <w:r w:rsidRPr="00421A90">
        <w:rPr>
          <w:rFonts w:ascii="Calibri" w:eastAsia="Arial" w:hAnsi="Calibri" w:cs="Calibri"/>
          <w:color w:val="000000" w:themeColor="text1"/>
        </w:rPr>
        <w:t xml:space="preserve"> på ein diskret måte utan sensitiv informasjon.</w:t>
      </w:r>
    </w:p>
    <w:p w14:paraId="729FD0AD" w14:textId="50A87D37" w:rsidR="00F036F9" w:rsidRPr="00421A90" w:rsidRDefault="00F036F9" w:rsidP="008D1EBE">
      <w:pPr>
        <w:pStyle w:val="Listeavsnitt"/>
        <w:numPr>
          <w:ilvl w:val="0"/>
          <w:numId w:val="1"/>
        </w:num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 xml:space="preserve">Ved sending av melding mellom </w:t>
      </w:r>
      <w:r w:rsidR="00957C14" w:rsidRPr="00421A90">
        <w:rPr>
          <w:rFonts w:ascii="Calibri" w:eastAsia="Arial" w:hAnsi="Calibri" w:cs="Calibri"/>
          <w:color w:val="000000" w:themeColor="text1"/>
        </w:rPr>
        <w:t xml:space="preserve">ulike soner i Dignio </w:t>
      </w:r>
      <w:proofErr w:type="spellStart"/>
      <w:r w:rsidR="00957C14" w:rsidRPr="00421A90">
        <w:rPr>
          <w:rFonts w:ascii="Calibri" w:eastAsia="Arial" w:hAnsi="Calibri" w:cs="Calibri"/>
          <w:color w:val="000000" w:themeColor="text1"/>
        </w:rPr>
        <w:t>Prevent</w:t>
      </w:r>
      <w:proofErr w:type="spellEnd"/>
      <w:r w:rsidR="00957C14" w:rsidRPr="00421A90">
        <w:rPr>
          <w:rFonts w:ascii="Calibri" w:eastAsia="Arial" w:hAnsi="Calibri" w:cs="Calibri"/>
          <w:color w:val="000000" w:themeColor="text1"/>
        </w:rPr>
        <w:t xml:space="preserve">, skal ein nytte pasientens ID nummer og ikkje namn. Dette for å </w:t>
      </w:r>
      <w:r w:rsidR="00220659" w:rsidRPr="00421A90">
        <w:rPr>
          <w:rFonts w:ascii="Calibri" w:eastAsia="Arial" w:hAnsi="Calibri" w:cs="Calibri"/>
          <w:color w:val="000000" w:themeColor="text1"/>
        </w:rPr>
        <w:t xml:space="preserve">unngå brot på teieplikta dersom ein skulle vere uheldig å sende meldinga til feil sone. Pasienten sitt ID nummer i Dignio </w:t>
      </w:r>
      <w:proofErr w:type="spellStart"/>
      <w:r w:rsidR="00220659" w:rsidRPr="00421A90">
        <w:rPr>
          <w:rFonts w:ascii="Calibri" w:eastAsia="Arial" w:hAnsi="Calibri" w:cs="Calibri"/>
          <w:color w:val="000000" w:themeColor="text1"/>
        </w:rPr>
        <w:t>Prevent</w:t>
      </w:r>
      <w:proofErr w:type="spellEnd"/>
      <w:r w:rsidR="00220659" w:rsidRPr="00421A90">
        <w:rPr>
          <w:rFonts w:ascii="Calibri" w:eastAsia="Arial" w:hAnsi="Calibri" w:cs="Calibri"/>
          <w:color w:val="000000" w:themeColor="text1"/>
        </w:rPr>
        <w:t xml:space="preserve"> er seks tal som ein finn i </w:t>
      </w:r>
      <w:r w:rsidR="003C788F" w:rsidRPr="00421A90">
        <w:rPr>
          <w:rFonts w:ascii="Calibri" w:eastAsia="Arial" w:hAnsi="Calibri" w:cs="Calibri"/>
          <w:color w:val="000000" w:themeColor="text1"/>
        </w:rPr>
        <w:t>adressefeltet øvst i nettlesaren</w:t>
      </w:r>
      <w:r w:rsidR="00D4444E" w:rsidRPr="00421A90">
        <w:rPr>
          <w:rFonts w:ascii="Calibri" w:eastAsia="Arial" w:hAnsi="Calibri" w:cs="Calibri"/>
          <w:color w:val="000000" w:themeColor="text1"/>
        </w:rPr>
        <w:t xml:space="preserve"> når ein pasient er aktivert i Dignio </w:t>
      </w:r>
      <w:proofErr w:type="spellStart"/>
      <w:r w:rsidR="00D4444E" w:rsidRPr="00421A90">
        <w:rPr>
          <w:rFonts w:ascii="Calibri" w:eastAsia="Arial" w:hAnsi="Calibri" w:cs="Calibri"/>
          <w:color w:val="000000" w:themeColor="text1"/>
        </w:rPr>
        <w:t>Prevent</w:t>
      </w:r>
      <w:proofErr w:type="spellEnd"/>
      <w:r w:rsidR="00D4444E" w:rsidRPr="00421A90">
        <w:rPr>
          <w:rFonts w:ascii="Calibri" w:eastAsia="Arial" w:hAnsi="Calibri" w:cs="Calibri"/>
          <w:color w:val="000000" w:themeColor="text1"/>
        </w:rPr>
        <w:t>.</w:t>
      </w:r>
    </w:p>
    <w:p w14:paraId="6CA7F0F6" w14:textId="7D0AA36E" w:rsidR="00512F72" w:rsidRPr="00421A90" w:rsidRDefault="00512F72" w:rsidP="00512F72">
      <w:pPr>
        <w:pStyle w:val="Listeavsnitt"/>
        <w:numPr>
          <w:ilvl w:val="0"/>
          <w:numId w:val="1"/>
        </w:num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 xml:space="preserve">Utskrift frå Dignio </w:t>
      </w:r>
      <w:proofErr w:type="spellStart"/>
      <w:r w:rsidRPr="00421A90">
        <w:rPr>
          <w:rFonts w:ascii="Calibri" w:eastAsia="Arial" w:hAnsi="Calibri" w:cs="Calibri"/>
          <w:color w:val="000000" w:themeColor="text1"/>
        </w:rPr>
        <w:t>Prevent</w:t>
      </w:r>
      <w:proofErr w:type="spellEnd"/>
      <w:r w:rsidRPr="00421A90">
        <w:rPr>
          <w:rFonts w:ascii="Calibri" w:eastAsia="Arial" w:hAnsi="Calibri" w:cs="Calibri"/>
          <w:color w:val="000000" w:themeColor="text1"/>
        </w:rPr>
        <w:t xml:space="preserve"> skal </w:t>
      </w:r>
      <w:proofErr w:type="spellStart"/>
      <w:r w:rsidRPr="00421A90">
        <w:rPr>
          <w:rFonts w:ascii="Calibri" w:eastAsia="Arial" w:hAnsi="Calibri" w:cs="Calibri"/>
          <w:color w:val="000000" w:themeColor="text1"/>
        </w:rPr>
        <w:t>kun</w:t>
      </w:r>
      <w:proofErr w:type="spellEnd"/>
      <w:r w:rsidRPr="00421A90">
        <w:rPr>
          <w:rFonts w:ascii="Calibri" w:eastAsia="Arial" w:hAnsi="Calibri" w:cs="Calibri"/>
          <w:color w:val="000000" w:themeColor="text1"/>
        </w:rPr>
        <w:t xml:space="preserve"> skje om ein har sikker utskrift funksjon. </w:t>
      </w:r>
      <w:r w:rsidRPr="00421A90">
        <w:rPr>
          <w:rFonts w:ascii="Calibri" w:eastAsia="Arial" w:hAnsi="Calibri" w:cs="Calibri"/>
        </w:rPr>
        <w:t xml:space="preserve">Om ein ikkje har denne funksjonen skal ein </w:t>
      </w:r>
      <w:proofErr w:type="spellStart"/>
      <w:r w:rsidRPr="00421A90">
        <w:rPr>
          <w:rFonts w:ascii="Calibri" w:eastAsia="Arial" w:hAnsi="Calibri" w:cs="Calibri"/>
        </w:rPr>
        <w:t>kun</w:t>
      </w:r>
      <w:proofErr w:type="spellEnd"/>
      <w:r w:rsidRPr="00421A90">
        <w:rPr>
          <w:rFonts w:ascii="Calibri" w:eastAsia="Arial" w:hAnsi="Calibri" w:cs="Calibri"/>
        </w:rPr>
        <w:t xml:space="preserve"> skrive ut når ein har </w:t>
      </w:r>
      <w:proofErr w:type="spellStart"/>
      <w:r w:rsidRPr="00421A90">
        <w:rPr>
          <w:rFonts w:ascii="Calibri" w:eastAsia="Arial" w:hAnsi="Calibri" w:cs="Calibri"/>
        </w:rPr>
        <w:t>umiddelbar</w:t>
      </w:r>
      <w:proofErr w:type="spellEnd"/>
      <w:r w:rsidRPr="00421A90">
        <w:rPr>
          <w:rFonts w:ascii="Calibri" w:eastAsia="Arial" w:hAnsi="Calibri" w:cs="Calibri"/>
        </w:rPr>
        <w:t xml:space="preserve"> nærheit til skrivar. </w:t>
      </w:r>
    </w:p>
    <w:p w14:paraId="6323DF80" w14:textId="77777777" w:rsidR="00E2708F" w:rsidRPr="00421A90" w:rsidRDefault="00E2708F" w:rsidP="00E2708F">
      <w:pPr>
        <w:pStyle w:val="Listeavsnitt"/>
        <w:numPr>
          <w:ilvl w:val="0"/>
          <w:numId w:val="1"/>
        </w:num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Relevante helseopplysningar skal dokumenterast i pasienten sin journal. Opplysningar som vert samla inn for digital heimeoppfølging gjennom Dignio må difor vurderast leggast inn i elektronisk pasientjournal (EPJ). Kommunen avgjer i det enkelte tilfelle kva som skal førast inn i EPJ, jamfør helsepersonellet si dokumentasjonsplikt og pasientjournallova.</w:t>
      </w:r>
    </w:p>
    <w:p w14:paraId="0BAE202E" w14:textId="77777777" w:rsidR="00693D5F" w:rsidRPr="00421A90" w:rsidRDefault="00693D5F" w:rsidP="00E2708F">
      <w:pPr>
        <w:ind w:left="360"/>
        <w:rPr>
          <w:rFonts w:ascii="Calibri" w:eastAsia="Arial" w:hAnsi="Calibri" w:cs="Calibri"/>
          <w:color w:val="000000" w:themeColor="text1"/>
        </w:rPr>
      </w:pPr>
    </w:p>
    <w:p w14:paraId="253B8E34" w14:textId="31BD872D" w:rsidR="00E2708F" w:rsidRPr="00421A90" w:rsidRDefault="00227B7D" w:rsidP="00E2708F">
      <w:pPr>
        <w:spacing w:after="0" w:line="240" w:lineRule="auto"/>
        <w:rPr>
          <w:rFonts w:ascii="Calibri" w:eastAsia="Arial" w:hAnsi="Calibri" w:cs="Calibri"/>
          <w:color w:val="000000" w:themeColor="text1"/>
        </w:rPr>
      </w:pPr>
      <w:r w:rsidRPr="00421A90">
        <w:rPr>
          <w:rFonts w:ascii="Calibri" w:eastAsia="Arial" w:hAnsi="Calibri" w:cs="Calibri"/>
          <w:color w:val="000000" w:themeColor="text1"/>
        </w:rPr>
        <w:t xml:space="preserve">Føl </w:t>
      </w:r>
      <w:r w:rsidR="0090684D" w:rsidRPr="00421A90">
        <w:rPr>
          <w:rFonts w:ascii="Calibri" w:eastAsia="Arial" w:hAnsi="Calibri" w:cs="Calibri"/>
          <w:color w:val="000000" w:themeColor="text1"/>
        </w:rPr>
        <w:t xml:space="preserve">elles </w:t>
      </w:r>
      <w:r w:rsidRPr="00421A90">
        <w:rPr>
          <w:rFonts w:ascii="Calibri" w:eastAsia="Arial" w:hAnsi="Calibri" w:cs="Calibri"/>
          <w:color w:val="000000" w:themeColor="text1"/>
        </w:rPr>
        <w:t xml:space="preserve">kommunale retningslinjer for personvern. </w:t>
      </w:r>
    </w:p>
    <w:p w14:paraId="36AE52FA" w14:textId="186A56EB" w:rsidR="00426F5B" w:rsidRPr="00421A90" w:rsidRDefault="00D822CE" w:rsidP="00E2708F">
      <w:pPr>
        <w:spacing w:after="0" w:line="240" w:lineRule="auto"/>
        <w:rPr>
          <w:rFonts w:ascii="Calibri" w:eastAsia="Arial" w:hAnsi="Calibri" w:cs="Calibri"/>
          <w:color w:val="000000" w:themeColor="text1"/>
        </w:rPr>
      </w:pPr>
      <w:r w:rsidRPr="00D822CE">
        <w:rPr>
          <w:rFonts w:ascii="Calibri" w:eastAsia="Arial" w:hAnsi="Calibri" w:cs="Calibri"/>
          <w:color w:val="000000" w:themeColor="text1"/>
          <w:highlight w:val="yellow"/>
        </w:rPr>
        <w:t xml:space="preserve">HIT KOM </w:t>
      </w:r>
      <w:r w:rsidRPr="00F77063">
        <w:rPr>
          <w:rFonts w:ascii="Calibri" w:eastAsia="Arial" w:hAnsi="Calibri" w:cs="Calibri"/>
          <w:color w:val="000000" w:themeColor="text1"/>
          <w:highlight w:val="yellow"/>
        </w:rPr>
        <w:t xml:space="preserve">VI ! </w:t>
      </w:r>
      <w:r w:rsidRPr="00F77063">
        <w:rPr>
          <mc:AlternateContent>
            <mc:Choice Requires="w16se">
              <w:rFonts w:ascii="Calibri" w:eastAsia="Arial" w:hAnsi="Calibri" w:cs="Calibri"/>
            </mc:Choice>
            <mc:Fallback>
              <w:rFonts w:ascii="Segoe UI Emoji" w:eastAsia="Segoe UI Emoji" w:hAnsi="Segoe UI Emoji" w:cs="Segoe UI Emoji"/>
            </mc:Fallback>
          </mc:AlternateContent>
          <w:color w:val="000000" w:themeColor="text1"/>
          <w:highlight w:val="yellow"/>
        </w:rPr>
        <mc:AlternateContent>
          <mc:Choice Requires="w16se">
            <w16se:symEx w16se:font="Segoe UI Emoji" w16se:char="1F60A"/>
          </mc:Choice>
          <mc:Fallback>
            <w:t>😊</w:t>
          </mc:Fallback>
        </mc:AlternateContent>
      </w:r>
      <w:r w:rsidR="00F77063" w:rsidRPr="00F77063">
        <w:rPr>
          <w:rFonts w:ascii="Calibri" w:eastAsia="Arial" w:hAnsi="Calibri" w:cs="Calibri"/>
          <w:color w:val="000000" w:themeColor="text1"/>
          <w:highlight w:val="yellow"/>
        </w:rPr>
        <w:t xml:space="preserve"> 04.06.2026</w:t>
      </w:r>
    </w:p>
    <w:p w14:paraId="7FA8F8B9" w14:textId="186B8CCE" w:rsidR="00FB5610" w:rsidRPr="00F50991" w:rsidRDefault="00FB5610" w:rsidP="00746F91">
      <w:pPr>
        <w:pStyle w:val="Overskrift2"/>
      </w:pPr>
      <w:r w:rsidRPr="00F50991">
        <w:t>3.</w:t>
      </w:r>
      <w:r w:rsidR="005B30B0">
        <w:t xml:space="preserve"> P</w:t>
      </w:r>
      <w:r w:rsidRPr="00F50991">
        <w:t>ersonopplysingar</w:t>
      </w:r>
    </w:p>
    <w:p w14:paraId="091B5B83" w14:textId="77777777" w:rsidR="00AD414E" w:rsidRDefault="00AD414E" w:rsidP="00AD414E">
      <w:pPr>
        <w:rPr>
          <w:rFonts w:ascii="Calibri" w:eastAsia="Calibri" w:hAnsi="Calibri" w:cs="Calibri"/>
          <w:color w:val="000000" w:themeColor="text1"/>
        </w:rPr>
      </w:pPr>
      <w:r w:rsidRPr="00625106">
        <w:rPr>
          <w:rFonts w:ascii="Calibri" w:eastAsia="Calibri" w:hAnsi="Calibri" w:cs="Calibri"/>
          <w:color w:val="000000" w:themeColor="text1"/>
        </w:rPr>
        <w:t xml:space="preserve">Data vert automatisk sletta frå server 10 år etter at tilsette er </w:t>
      </w:r>
      <w:proofErr w:type="spellStart"/>
      <w:r w:rsidRPr="00625106">
        <w:rPr>
          <w:rFonts w:ascii="Calibri" w:eastAsia="Calibri" w:hAnsi="Calibri" w:cs="Calibri"/>
          <w:color w:val="000000" w:themeColor="text1"/>
        </w:rPr>
        <w:t>deaktivert</w:t>
      </w:r>
      <w:proofErr w:type="spellEnd"/>
      <w:r w:rsidRPr="00625106">
        <w:rPr>
          <w:rFonts w:ascii="Calibri" w:eastAsia="Calibri" w:hAnsi="Calibri" w:cs="Calibri"/>
          <w:color w:val="000000" w:themeColor="text1"/>
        </w:rPr>
        <w:t xml:space="preserve"> og pasientar er avslutta i Dignio </w:t>
      </w:r>
      <w:proofErr w:type="spellStart"/>
      <w:r w:rsidRPr="00625106">
        <w:rPr>
          <w:rFonts w:ascii="Calibri" w:eastAsia="Calibri" w:hAnsi="Calibri" w:cs="Calibri"/>
          <w:color w:val="000000" w:themeColor="text1"/>
        </w:rPr>
        <w:t>Prevent</w:t>
      </w:r>
      <w:proofErr w:type="spellEnd"/>
      <w:r w:rsidRPr="00625106">
        <w:rPr>
          <w:rFonts w:ascii="Calibri" w:eastAsia="Calibri" w:hAnsi="Calibri" w:cs="Calibri"/>
          <w:color w:val="000000" w:themeColor="text1"/>
        </w:rPr>
        <w:t xml:space="preserve">. Sjølv om data ikkje er nødvendig til behandlingsføremål i denne 10 års perioden, ser vi det forsvarleg å behalde opplysningane i 10 år. Helselovgjeving med klagerett, krav til </w:t>
      </w:r>
      <w:proofErr w:type="spellStart"/>
      <w:r w:rsidRPr="00625106">
        <w:rPr>
          <w:rFonts w:ascii="Calibri" w:eastAsia="Calibri" w:hAnsi="Calibri" w:cs="Calibri"/>
          <w:color w:val="000000" w:themeColor="text1"/>
        </w:rPr>
        <w:t>etterprøvbarhe</w:t>
      </w:r>
      <w:r>
        <w:rPr>
          <w:rFonts w:ascii="Calibri" w:eastAsia="Calibri" w:hAnsi="Calibri" w:cs="Calibri"/>
          <w:color w:val="000000" w:themeColor="text1"/>
        </w:rPr>
        <w:t>i</w:t>
      </w:r>
      <w:r w:rsidRPr="00625106">
        <w:rPr>
          <w:rFonts w:ascii="Calibri" w:eastAsia="Calibri" w:hAnsi="Calibri" w:cs="Calibri"/>
          <w:color w:val="000000" w:themeColor="text1"/>
        </w:rPr>
        <w:t>t</w:t>
      </w:r>
      <w:proofErr w:type="spellEnd"/>
      <w:r w:rsidRPr="00625106">
        <w:rPr>
          <w:rFonts w:ascii="Calibri" w:eastAsia="Calibri" w:hAnsi="Calibri" w:cs="Calibri"/>
          <w:color w:val="000000" w:themeColor="text1"/>
        </w:rPr>
        <w:t>, tilsyn og kontroll gjer det føremålstenleg å ha opplysningane så lenge.</w:t>
      </w:r>
    </w:p>
    <w:p w14:paraId="39D2D081" w14:textId="77777777" w:rsidR="005B30B0" w:rsidRPr="00F50991" w:rsidRDefault="005B30B0" w:rsidP="005B30B0">
      <w:pPr>
        <w:rPr>
          <w:rFonts w:ascii="Calibri" w:eastAsia="Calibri" w:hAnsi="Calibri" w:cs="Calibri"/>
          <w:b/>
          <w:bCs/>
          <w:color w:val="000000" w:themeColor="text1"/>
        </w:rPr>
      </w:pPr>
      <w:r>
        <w:rPr>
          <w:rFonts w:ascii="Calibri" w:eastAsia="Calibri" w:hAnsi="Calibri" w:cs="Calibri"/>
          <w:b/>
          <w:bCs/>
          <w:color w:val="000000" w:themeColor="text1"/>
        </w:rPr>
        <w:lastRenderedPageBreak/>
        <w:t>Avslutte p</w:t>
      </w:r>
      <w:r w:rsidRPr="00F50991">
        <w:rPr>
          <w:rFonts w:ascii="Calibri" w:eastAsia="Calibri" w:hAnsi="Calibri" w:cs="Calibri"/>
          <w:b/>
          <w:bCs/>
          <w:color w:val="000000" w:themeColor="text1"/>
        </w:rPr>
        <w:t xml:space="preserve">asient som ikkje lenger blir følgt opp i Dignio </w:t>
      </w:r>
      <w:proofErr w:type="spellStart"/>
      <w:r w:rsidRPr="00F50991">
        <w:rPr>
          <w:rFonts w:ascii="Calibri" w:eastAsia="Calibri" w:hAnsi="Calibri" w:cs="Calibri"/>
          <w:b/>
          <w:bCs/>
          <w:color w:val="000000" w:themeColor="text1"/>
        </w:rPr>
        <w:t>Prevent</w:t>
      </w:r>
      <w:proofErr w:type="spellEnd"/>
    </w:p>
    <w:p w14:paraId="6795C2BF" w14:textId="7AD32324" w:rsidR="005B30B0" w:rsidRDefault="005B30B0" w:rsidP="005B30B0">
      <w:pPr>
        <w:rPr>
          <w:rFonts w:ascii="Calibri" w:eastAsia="Calibri" w:hAnsi="Calibri" w:cs="Calibri"/>
          <w:color w:val="000000" w:themeColor="text1"/>
        </w:rPr>
      </w:pPr>
      <w:r>
        <w:rPr>
          <w:rFonts w:ascii="Calibri" w:eastAsia="Calibri" w:hAnsi="Calibri" w:cs="Calibri"/>
          <w:color w:val="000000" w:themeColor="text1"/>
        </w:rPr>
        <w:t xml:space="preserve">Pasientar som ikkje lenger brukar Dignio, skal avsluttast i Dignio </w:t>
      </w:r>
      <w:proofErr w:type="spellStart"/>
      <w:r>
        <w:rPr>
          <w:rFonts w:ascii="Calibri" w:eastAsia="Calibri" w:hAnsi="Calibri" w:cs="Calibri"/>
          <w:color w:val="000000" w:themeColor="text1"/>
        </w:rPr>
        <w:t>Prevent</w:t>
      </w:r>
      <w:proofErr w:type="spellEnd"/>
      <w:r>
        <w:rPr>
          <w:rFonts w:ascii="Calibri" w:eastAsia="Calibri" w:hAnsi="Calibri" w:cs="Calibri"/>
          <w:color w:val="000000" w:themeColor="text1"/>
        </w:rPr>
        <w:t>. Det er viktig at pasienten vert avslutta i ALLE soner. For pasientar i samhandlingsforløp, som ligg i fleire soner, skal pasienten avsluttast i alle andre soner før den vert avslutta i heimkommunen si sone.</w:t>
      </w:r>
      <w:r w:rsidR="008E3F3D">
        <w:rPr>
          <w:rFonts w:ascii="Calibri" w:eastAsia="Calibri" w:hAnsi="Calibri" w:cs="Calibri"/>
          <w:color w:val="000000" w:themeColor="text1"/>
        </w:rPr>
        <w:t xml:space="preserve"> </w:t>
      </w:r>
      <w:r>
        <w:rPr>
          <w:rFonts w:ascii="Calibri" w:eastAsia="Calibri" w:hAnsi="Calibri" w:cs="Calibri"/>
          <w:color w:val="000000" w:themeColor="text1"/>
        </w:rPr>
        <w:t xml:space="preserve">Der har DHO-koordinator siste kontroll på at alt av ustyr er flytta til rett lager, og at pasienten vert avslutta i siste sona. </w:t>
      </w:r>
      <w:r w:rsidR="008E3F3D">
        <w:rPr>
          <w:rFonts w:ascii="Calibri" w:eastAsia="Calibri" w:hAnsi="Calibri" w:cs="Calibri"/>
          <w:color w:val="000000" w:themeColor="text1"/>
        </w:rPr>
        <w:t xml:space="preserve">Når pasientar er avslutta i Dignio </w:t>
      </w:r>
      <w:proofErr w:type="spellStart"/>
      <w:r w:rsidR="008E3F3D">
        <w:rPr>
          <w:rFonts w:ascii="Calibri" w:eastAsia="Calibri" w:hAnsi="Calibri" w:cs="Calibri"/>
          <w:color w:val="000000" w:themeColor="text1"/>
        </w:rPr>
        <w:t>Prevent</w:t>
      </w:r>
      <w:proofErr w:type="spellEnd"/>
      <w:r w:rsidR="008E3F3D">
        <w:rPr>
          <w:rFonts w:ascii="Calibri" w:eastAsia="Calibri" w:hAnsi="Calibri" w:cs="Calibri"/>
          <w:color w:val="000000" w:themeColor="text1"/>
        </w:rPr>
        <w:t xml:space="preserve">, forsvinn dei frå sona og oversikta som er tilgjengeleg for tilsette. </w:t>
      </w:r>
      <w:r w:rsidR="00E57D8D">
        <w:rPr>
          <w:rFonts w:ascii="Calibri" w:eastAsia="Calibri" w:hAnsi="Calibri" w:cs="Calibri"/>
          <w:color w:val="000000" w:themeColor="text1"/>
        </w:rPr>
        <w:t xml:space="preserve">Personopplysingane ligg likevel på server og kan hentast fram att av personale med rolle som gir slik tilgang i Dignio. </w:t>
      </w:r>
      <w:r>
        <w:rPr>
          <w:rFonts w:ascii="Calibri" w:eastAsia="Calibri" w:hAnsi="Calibri" w:cs="Calibri"/>
          <w:color w:val="000000" w:themeColor="text1"/>
        </w:rPr>
        <w:t>Dersom pasienten innan 10 år startar opp att med DHO, vil tidlegare opplysningar ligge inne på pasienten.</w:t>
      </w:r>
    </w:p>
    <w:p w14:paraId="6EFEBCB8" w14:textId="77777777" w:rsidR="00AD414E" w:rsidRDefault="00AD414E" w:rsidP="005B30B0">
      <w:pPr>
        <w:rPr>
          <w:rFonts w:ascii="Calibri" w:eastAsia="Calibri" w:hAnsi="Calibri" w:cs="Calibri"/>
          <w:color w:val="000000" w:themeColor="text1"/>
        </w:rPr>
      </w:pPr>
    </w:p>
    <w:p w14:paraId="1901AF64" w14:textId="654CF1CC" w:rsidR="005B30B0" w:rsidRDefault="00C2363D" w:rsidP="00F15E69">
      <w:pPr>
        <w:rPr>
          <w:rFonts w:ascii="Calibri" w:eastAsia="Calibri" w:hAnsi="Calibri" w:cs="Calibri"/>
          <w:b/>
          <w:bCs/>
          <w:color w:val="000000" w:themeColor="text1"/>
        </w:rPr>
      </w:pPr>
      <w:proofErr w:type="spellStart"/>
      <w:r>
        <w:rPr>
          <w:rFonts w:ascii="Calibri" w:eastAsia="Calibri" w:hAnsi="Calibri" w:cs="Calibri"/>
          <w:b/>
          <w:bCs/>
          <w:color w:val="000000" w:themeColor="text1"/>
        </w:rPr>
        <w:t>Deaktivere</w:t>
      </w:r>
      <w:proofErr w:type="spellEnd"/>
      <w:r>
        <w:rPr>
          <w:rFonts w:ascii="Calibri" w:eastAsia="Calibri" w:hAnsi="Calibri" w:cs="Calibri"/>
          <w:b/>
          <w:bCs/>
          <w:color w:val="000000" w:themeColor="text1"/>
        </w:rPr>
        <w:t xml:space="preserve"> tilsette som ikkje lenger brukar Dignio </w:t>
      </w:r>
      <w:proofErr w:type="spellStart"/>
      <w:r>
        <w:rPr>
          <w:rFonts w:ascii="Calibri" w:eastAsia="Calibri" w:hAnsi="Calibri" w:cs="Calibri"/>
          <w:b/>
          <w:bCs/>
          <w:color w:val="000000" w:themeColor="text1"/>
        </w:rPr>
        <w:t>Prevent</w:t>
      </w:r>
      <w:proofErr w:type="spellEnd"/>
    </w:p>
    <w:p w14:paraId="05F7F4D8" w14:textId="5BF98BF2" w:rsidR="0039139B" w:rsidRDefault="00C2363D" w:rsidP="00A44DEA">
      <w:pPr>
        <w:rPr>
          <w:rFonts w:ascii="Calibri" w:eastAsia="Calibri" w:hAnsi="Calibri" w:cs="Calibri"/>
          <w:color w:val="000000" w:themeColor="text1"/>
        </w:rPr>
      </w:pPr>
      <w:r>
        <w:rPr>
          <w:rFonts w:ascii="Calibri" w:eastAsia="Calibri" w:hAnsi="Calibri" w:cs="Calibri"/>
          <w:color w:val="000000" w:themeColor="text1"/>
        </w:rPr>
        <w:t xml:space="preserve">Når tilsette ikkje lenger skal bruke Dignio </w:t>
      </w:r>
      <w:proofErr w:type="spellStart"/>
      <w:r>
        <w:rPr>
          <w:rFonts w:ascii="Calibri" w:eastAsia="Calibri" w:hAnsi="Calibri" w:cs="Calibri"/>
          <w:color w:val="000000" w:themeColor="text1"/>
        </w:rPr>
        <w:t>Prevent</w:t>
      </w:r>
      <w:proofErr w:type="spellEnd"/>
      <w:r>
        <w:rPr>
          <w:rFonts w:ascii="Calibri" w:eastAsia="Calibri" w:hAnsi="Calibri" w:cs="Calibri"/>
          <w:color w:val="000000" w:themeColor="text1"/>
        </w:rPr>
        <w:t xml:space="preserve">, skal dei </w:t>
      </w:r>
      <w:proofErr w:type="spellStart"/>
      <w:r>
        <w:rPr>
          <w:rFonts w:ascii="Calibri" w:eastAsia="Calibri" w:hAnsi="Calibri" w:cs="Calibri"/>
          <w:color w:val="000000" w:themeColor="text1"/>
        </w:rPr>
        <w:t>deaktiverast</w:t>
      </w:r>
      <w:proofErr w:type="spellEnd"/>
      <w:r>
        <w:rPr>
          <w:rFonts w:ascii="Calibri" w:eastAsia="Calibri" w:hAnsi="Calibri" w:cs="Calibri"/>
          <w:color w:val="000000" w:themeColor="text1"/>
        </w:rPr>
        <w:t xml:space="preserve"> slik at dei ikkje lenger har tilgang til opplysningar.</w:t>
      </w:r>
    </w:p>
    <w:p w14:paraId="7A37B7FF" w14:textId="77777777" w:rsidR="00AD414E" w:rsidRPr="00F50991" w:rsidRDefault="00AD414E" w:rsidP="00A44DEA">
      <w:pPr>
        <w:rPr>
          <w:rFonts w:ascii="Calibri" w:eastAsia="Calibri" w:hAnsi="Calibri" w:cs="Calibri"/>
          <w:b/>
          <w:bCs/>
          <w:color w:val="000000" w:themeColor="text1"/>
        </w:rPr>
      </w:pPr>
    </w:p>
    <w:p w14:paraId="73864C5D" w14:textId="4D4A6228" w:rsidR="000551A0" w:rsidRPr="00F50991" w:rsidRDefault="000551A0" w:rsidP="00A44DEA">
      <w:pPr>
        <w:rPr>
          <w:rFonts w:ascii="Calibri" w:eastAsia="Calibri" w:hAnsi="Calibri" w:cs="Calibri"/>
          <w:b/>
          <w:bCs/>
          <w:color w:val="000000" w:themeColor="text1"/>
        </w:rPr>
      </w:pPr>
      <w:r w:rsidRPr="00F50991">
        <w:rPr>
          <w:rFonts w:ascii="Calibri" w:eastAsia="Calibri" w:hAnsi="Calibri" w:cs="Calibri"/>
          <w:b/>
          <w:bCs/>
          <w:color w:val="000000" w:themeColor="text1"/>
        </w:rPr>
        <w:t>P</w:t>
      </w:r>
      <w:r w:rsidR="00E32DF3">
        <w:rPr>
          <w:rFonts w:ascii="Calibri" w:eastAsia="Calibri" w:hAnsi="Calibri" w:cs="Calibri"/>
          <w:b/>
          <w:bCs/>
          <w:color w:val="000000" w:themeColor="text1"/>
        </w:rPr>
        <w:t>asi</w:t>
      </w:r>
      <w:r w:rsidR="00B73D97">
        <w:rPr>
          <w:rFonts w:ascii="Calibri" w:eastAsia="Calibri" w:hAnsi="Calibri" w:cs="Calibri"/>
          <w:b/>
          <w:bCs/>
          <w:color w:val="000000" w:themeColor="text1"/>
        </w:rPr>
        <w:t>ent elle</w:t>
      </w:r>
      <w:r w:rsidR="00DC00DC">
        <w:rPr>
          <w:rFonts w:ascii="Calibri" w:eastAsia="Calibri" w:hAnsi="Calibri" w:cs="Calibri"/>
          <w:b/>
          <w:bCs/>
          <w:color w:val="000000" w:themeColor="text1"/>
        </w:rPr>
        <w:t>r tilsett</w:t>
      </w:r>
      <w:r w:rsidRPr="00F50991">
        <w:rPr>
          <w:rFonts w:ascii="Calibri" w:eastAsia="Calibri" w:hAnsi="Calibri" w:cs="Calibri"/>
          <w:b/>
          <w:bCs/>
          <w:color w:val="000000" w:themeColor="text1"/>
        </w:rPr>
        <w:t xml:space="preserve"> som sjølv ønskjer å få opplysingar sletta frå Dignio</w:t>
      </w:r>
    </w:p>
    <w:p w14:paraId="2EC13711" w14:textId="18B0A3C3" w:rsidR="00FB5610" w:rsidRPr="00F50991" w:rsidRDefault="00325FD8" w:rsidP="00746F91">
      <w:pPr>
        <w:rPr>
          <w:rFonts w:ascii="Calibri" w:eastAsia="Calibri" w:hAnsi="Calibri" w:cs="Calibri"/>
          <w:color w:val="000000" w:themeColor="text1"/>
        </w:rPr>
      </w:pPr>
      <w:r w:rsidRPr="00F50991">
        <w:rPr>
          <w:rFonts w:ascii="Calibri" w:eastAsia="Calibri" w:hAnsi="Calibri" w:cs="Calibri"/>
          <w:color w:val="000000" w:themeColor="text1"/>
        </w:rPr>
        <w:t xml:space="preserve">Dersom ein pasient </w:t>
      </w:r>
      <w:r w:rsidR="00FA73C1">
        <w:rPr>
          <w:rFonts w:ascii="Calibri" w:eastAsia="Calibri" w:hAnsi="Calibri" w:cs="Calibri"/>
          <w:color w:val="000000" w:themeColor="text1"/>
        </w:rPr>
        <w:t>el</w:t>
      </w:r>
      <w:r w:rsidR="000A0A71">
        <w:rPr>
          <w:rFonts w:ascii="Calibri" w:eastAsia="Calibri" w:hAnsi="Calibri" w:cs="Calibri"/>
          <w:color w:val="000000" w:themeColor="text1"/>
        </w:rPr>
        <w:t>l</w:t>
      </w:r>
      <w:r w:rsidR="00F00471">
        <w:rPr>
          <w:rFonts w:ascii="Calibri" w:eastAsia="Calibri" w:hAnsi="Calibri" w:cs="Calibri"/>
          <w:color w:val="000000" w:themeColor="text1"/>
        </w:rPr>
        <w:t>er tils</w:t>
      </w:r>
      <w:r w:rsidR="00CD07B1">
        <w:rPr>
          <w:rFonts w:ascii="Calibri" w:eastAsia="Calibri" w:hAnsi="Calibri" w:cs="Calibri"/>
          <w:color w:val="000000" w:themeColor="text1"/>
        </w:rPr>
        <w:t xml:space="preserve">ett </w:t>
      </w:r>
      <w:r w:rsidRPr="00F50991">
        <w:rPr>
          <w:rFonts w:ascii="Calibri" w:eastAsia="Calibri" w:hAnsi="Calibri" w:cs="Calibri"/>
          <w:color w:val="000000" w:themeColor="text1"/>
        </w:rPr>
        <w:t xml:space="preserve">sjølv ber om å få sletta opplysingar jf. GDPR, må dette meldast til Dignio. </w:t>
      </w:r>
      <w:r w:rsidR="00D00891" w:rsidRPr="00F50991">
        <w:rPr>
          <w:rFonts w:ascii="Calibri" w:eastAsia="Calibri" w:hAnsi="Calibri" w:cs="Calibri"/>
          <w:color w:val="000000" w:themeColor="text1"/>
        </w:rPr>
        <w:t>Aktuell leiar/s</w:t>
      </w:r>
      <w:r w:rsidR="00CE4ABA" w:rsidRPr="00F50991">
        <w:rPr>
          <w:rFonts w:ascii="Calibri" w:eastAsia="Calibri" w:hAnsi="Calibri" w:cs="Calibri"/>
          <w:color w:val="000000" w:themeColor="text1"/>
        </w:rPr>
        <w:t>oneadministrator</w:t>
      </w:r>
      <w:r w:rsidR="00D00891" w:rsidRPr="00F50991">
        <w:rPr>
          <w:rFonts w:ascii="Calibri" w:eastAsia="Calibri" w:hAnsi="Calibri" w:cs="Calibri"/>
          <w:color w:val="000000" w:themeColor="text1"/>
        </w:rPr>
        <w:t xml:space="preserve"> har ansvar for å sjå til at Dignio blir kontakta</w:t>
      </w:r>
      <w:r w:rsidR="00641681">
        <w:rPr>
          <w:rFonts w:ascii="Calibri" w:eastAsia="Calibri" w:hAnsi="Calibri" w:cs="Calibri"/>
          <w:color w:val="000000" w:themeColor="text1"/>
        </w:rPr>
        <w:t xml:space="preserve">, </w:t>
      </w:r>
      <w:r w:rsidR="006150D8">
        <w:rPr>
          <w:rFonts w:ascii="Calibri" w:eastAsia="Calibri" w:hAnsi="Calibri" w:cs="Calibri"/>
          <w:color w:val="000000" w:themeColor="text1"/>
        </w:rPr>
        <w:t xml:space="preserve">og </w:t>
      </w:r>
      <w:r w:rsidR="00641681">
        <w:rPr>
          <w:rFonts w:ascii="Calibri" w:eastAsia="Calibri" w:hAnsi="Calibri" w:cs="Calibri"/>
          <w:color w:val="000000" w:themeColor="text1"/>
        </w:rPr>
        <w:t>at</w:t>
      </w:r>
      <w:r w:rsidR="00D858D9">
        <w:rPr>
          <w:rFonts w:ascii="Calibri" w:eastAsia="Calibri" w:hAnsi="Calibri" w:cs="Calibri"/>
          <w:color w:val="000000" w:themeColor="text1"/>
        </w:rPr>
        <w:t xml:space="preserve"> </w:t>
      </w:r>
      <w:r w:rsidR="00022C4A">
        <w:rPr>
          <w:rFonts w:ascii="Calibri" w:eastAsia="Calibri" w:hAnsi="Calibri" w:cs="Calibri"/>
          <w:color w:val="000000" w:themeColor="text1"/>
        </w:rPr>
        <w:t>I</w:t>
      </w:r>
      <w:r w:rsidR="0033573C">
        <w:rPr>
          <w:rFonts w:ascii="Calibri" w:eastAsia="Calibri" w:hAnsi="Calibri" w:cs="Calibri"/>
          <w:color w:val="000000" w:themeColor="text1"/>
        </w:rPr>
        <w:t xml:space="preserve">D </w:t>
      </w:r>
      <w:r w:rsidR="00D637AE">
        <w:rPr>
          <w:rFonts w:ascii="Calibri" w:eastAsia="Calibri" w:hAnsi="Calibri" w:cs="Calibri"/>
          <w:color w:val="000000" w:themeColor="text1"/>
        </w:rPr>
        <w:t>nu</w:t>
      </w:r>
      <w:r w:rsidR="001D0D30">
        <w:rPr>
          <w:rFonts w:ascii="Calibri" w:eastAsia="Calibri" w:hAnsi="Calibri" w:cs="Calibri"/>
          <w:color w:val="000000" w:themeColor="text1"/>
        </w:rPr>
        <w:t>mmer</w:t>
      </w:r>
      <w:r w:rsidR="00321ECF">
        <w:rPr>
          <w:rFonts w:ascii="Calibri" w:eastAsia="Calibri" w:hAnsi="Calibri" w:cs="Calibri"/>
          <w:color w:val="000000" w:themeColor="text1"/>
        </w:rPr>
        <w:t xml:space="preserve"> og </w:t>
      </w:r>
      <w:r w:rsidR="007E5E0D">
        <w:rPr>
          <w:rFonts w:ascii="Calibri" w:eastAsia="Calibri" w:hAnsi="Calibri" w:cs="Calibri"/>
          <w:color w:val="000000" w:themeColor="text1"/>
        </w:rPr>
        <w:t>initia</w:t>
      </w:r>
      <w:r w:rsidR="0031447B">
        <w:rPr>
          <w:rFonts w:ascii="Calibri" w:eastAsia="Calibri" w:hAnsi="Calibri" w:cs="Calibri"/>
          <w:color w:val="000000" w:themeColor="text1"/>
        </w:rPr>
        <w:t xml:space="preserve">lar </w:t>
      </w:r>
      <w:r w:rsidR="00241ABD">
        <w:rPr>
          <w:rFonts w:ascii="Calibri" w:eastAsia="Calibri" w:hAnsi="Calibri" w:cs="Calibri"/>
          <w:color w:val="000000" w:themeColor="text1"/>
        </w:rPr>
        <w:t>blir me</w:t>
      </w:r>
      <w:r w:rsidR="0079125A">
        <w:rPr>
          <w:rFonts w:ascii="Calibri" w:eastAsia="Calibri" w:hAnsi="Calibri" w:cs="Calibri"/>
          <w:color w:val="000000" w:themeColor="text1"/>
        </w:rPr>
        <w:t>ldt i</w:t>
      </w:r>
      <w:r w:rsidR="004B7148">
        <w:rPr>
          <w:rFonts w:ascii="Calibri" w:eastAsia="Calibri" w:hAnsi="Calibri" w:cs="Calibri"/>
          <w:color w:val="000000" w:themeColor="text1"/>
        </w:rPr>
        <w:t>nn</w:t>
      </w:r>
      <w:r w:rsidR="00D00891" w:rsidRPr="00F50991">
        <w:rPr>
          <w:rFonts w:ascii="Calibri" w:eastAsia="Calibri" w:hAnsi="Calibri" w:cs="Calibri"/>
          <w:color w:val="000000" w:themeColor="text1"/>
        </w:rPr>
        <w:t xml:space="preserve"> for å </w:t>
      </w:r>
      <w:r w:rsidR="009A2802">
        <w:rPr>
          <w:rFonts w:ascii="Calibri" w:eastAsia="Calibri" w:hAnsi="Calibri" w:cs="Calibri"/>
          <w:color w:val="000000" w:themeColor="text1"/>
        </w:rPr>
        <w:t xml:space="preserve">få </w:t>
      </w:r>
      <w:r w:rsidR="00D00891" w:rsidRPr="00F50991">
        <w:rPr>
          <w:rFonts w:ascii="Calibri" w:eastAsia="Calibri" w:hAnsi="Calibri" w:cs="Calibri"/>
          <w:color w:val="000000" w:themeColor="text1"/>
        </w:rPr>
        <w:t>slett</w:t>
      </w:r>
      <w:r w:rsidR="00096B94">
        <w:rPr>
          <w:rFonts w:ascii="Calibri" w:eastAsia="Calibri" w:hAnsi="Calibri" w:cs="Calibri"/>
          <w:color w:val="000000" w:themeColor="text1"/>
        </w:rPr>
        <w:t>a</w:t>
      </w:r>
      <w:r w:rsidR="00D00891" w:rsidRPr="00F50991">
        <w:rPr>
          <w:rFonts w:ascii="Calibri" w:eastAsia="Calibri" w:hAnsi="Calibri" w:cs="Calibri"/>
          <w:color w:val="000000" w:themeColor="text1"/>
        </w:rPr>
        <w:t xml:space="preserve"> opplysingane. </w:t>
      </w:r>
    </w:p>
    <w:p w14:paraId="7F4E04AA" w14:textId="77777777" w:rsidR="00F470C0" w:rsidRPr="00F50991" w:rsidRDefault="00F470C0" w:rsidP="00746F91">
      <w:pPr>
        <w:rPr>
          <w:rFonts w:ascii="Calibri" w:eastAsia="Calibri" w:hAnsi="Calibri" w:cs="Calibri"/>
          <w:color w:val="000000" w:themeColor="text1"/>
        </w:rPr>
      </w:pPr>
    </w:p>
    <w:p w14:paraId="4C0C6395" w14:textId="44B6B26B" w:rsidR="00FB5610" w:rsidRPr="00F50991" w:rsidRDefault="00FB5610" w:rsidP="00746F91">
      <w:pPr>
        <w:pStyle w:val="Overskrift2"/>
        <w:rPr>
          <w:rFonts w:eastAsia="Arial"/>
        </w:rPr>
      </w:pPr>
      <w:r w:rsidRPr="00F50991">
        <w:rPr>
          <w:rFonts w:eastAsia="Arial"/>
        </w:rPr>
        <w:t>4.Beredskapsplan</w:t>
      </w:r>
    </w:p>
    <w:p w14:paraId="63BFD4C0" w14:textId="0939F4B0" w:rsidR="00FB5610" w:rsidRPr="00F50991" w:rsidRDefault="00FB5610" w:rsidP="00E2708F">
      <w:pPr>
        <w:spacing w:after="0" w:line="240" w:lineRule="auto"/>
        <w:rPr>
          <w:rStyle w:val="normaltextrun"/>
          <w:rFonts w:ascii="Calibri" w:hAnsi="Calibri" w:cs="Calibri"/>
          <w:color w:val="000000" w:themeColor="text1"/>
        </w:rPr>
      </w:pPr>
      <w:r w:rsidRPr="00F50991">
        <w:rPr>
          <w:rStyle w:val="normaltextrun"/>
          <w:rFonts w:ascii="Calibri" w:hAnsi="Calibri" w:cs="Calibri"/>
          <w:color w:val="000000" w:themeColor="text1"/>
        </w:rPr>
        <w:t xml:space="preserve">Dersom Dignio </w:t>
      </w:r>
      <w:proofErr w:type="spellStart"/>
      <w:r w:rsidRPr="00F50991">
        <w:rPr>
          <w:rStyle w:val="normaltextrun"/>
          <w:rFonts w:ascii="Calibri" w:hAnsi="Calibri" w:cs="Calibri"/>
          <w:color w:val="000000" w:themeColor="text1"/>
        </w:rPr>
        <w:t>Prevent</w:t>
      </w:r>
      <w:proofErr w:type="spellEnd"/>
      <w:r w:rsidRPr="00F50991">
        <w:rPr>
          <w:rStyle w:val="normaltextrun"/>
          <w:rFonts w:ascii="Calibri" w:hAnsi="Calibri" w:cs="Calibri"/>
          <w:color w:val="000000" w:themeColor="text1"/>
        </w:rPr>
        <w:t xml:space="preserve"> eller tilhøyrande utstyr ikkje fungerer må tilsette kjenne til korleis ein skal handtere </w:t>
      </w:r>
      <w:r w:rsidR="00597263" w:rsidRPr="00F50991">
        <w:rPr>
          <w:rStyle w:val="normaltextrun"/>
          <w:rFonts w:ascii="Calibri" w:hAnsi="Calibri" w:cs="Calibri"/>
          <w:color w:val="000000" w:themeColor="text1"/>
        </w:rPr>
        <w:t>ein slik situasjon</w:t>
      </w:r>
      <w:r w:rsidRPr="00F50991">
        <w:rPr>
          <w:rStyle w:val="normaltextrun"/>
          <w:rFonts w:ascii="Calibri" w:hAnsi="Calibri" w:cs="Calibri"/>
          <w:color w:val="000000" w:themeColor="text1"/>
        </w:rPr>
        <w:t>. Årsaker kan til dømes vere straumstans, manglande internett, svikt i utstyr eller anna.</w:t>
      </w:r>
    </w:p>
    <w:p w14:paraId="6FE5E5BE" w14:textId="77777777" w:rsidR="00066037" w:rsidRPr="00F50991" w:rsidRDefault="00066037" w:rsidP="00E2708F">
      <w:pPr>
        <w:spacing w:after="0" w:line="240" w:lineRule="auto"/>
        <w:rPr>
          <w:rStyle w:val="normaltextrun"/>
          <w:rFonts w:ascii="Calibri" w:hAnsi="Calibri" w:cs="Calibri"/>
          <w:color w:val="000000" w:themeColor="text1"/>
        </w:rPr>
      </w:pPr>
    </w:p>
    <w:p w14:paraId="546C51D3" w14:textId="5BA78DBD" w:rsidR="008062CF" w:rsidRPr="00F50991" w:rsidRDefault="008062CF" w:rsidP="008078C9">
      <w:pPr>
        <w:rPr>
          <w:rFonts w:ascii="Calibri" w:eastAsia="Calibri" w:hAnsi="Calibri" w:cs="Calibri"/>
          <w:b/>
          <w:bCs/>
          <w:color w:val="000000" w:themeColor="text1"/>
        </w:rPr>
      </w:pPr>
      <w:r w:rsidRPr="00F50991">
        <w:rPr>
          <w:rFonts w:ascii="Calibri" w:eastAsia="Calibri" w:hAnsi="Calibri" w:cs="Calibri"/>
          <w:b/>
          <w:bCs/>
          <w:color w:val="000000" w:themeColor="text1"/>
        </w:rPr>
        <w:t>N</w:t>
      </w:r>
      <w:r w:rsidR="008078C9" w:rsidRPr="00F50991">
        <w:rPr>
          <w:rFonts w:ascii="Calibri" w:eastAsia="Calibri" w:hAnsi="Calibri" w:cs="Calibri"/>
          <w:b/>
          <w:bCs/>
          <w:color w:val="000000" w:themeColor="text1"/>
        </w:rPr>
        <w:t>edetid på nettverk</w:t>
      </w:r>
      <w:r w:rsidRPr="00F50991">
        <w:rPr>
          <w:rFonts w:ascii="Calibri" w:eastAsia="Calibri" w:hAnsi="Calibri" w:cs="Calibri"/>
          <w:b/>
          <w:bCs/>
          <w:color w:val="000000" w:themeColor="text1"/>
        </w:rPr>
        <w:t>/system</w:t>
      </w:r>
    </w:p>
    <w:p w14:paraId="27BFD9E1" w14:textId="6F522C32" w:rsidR="008078C9" w:rsidRPr="00F50991" w:rsidRDefault="008062CF" w:rsidP="008078C9">
      <w:pPr>
        <w:rPr>
          <w:rFonts w:ascii="Calibri" w:eastAsia="Calibri" w:hAnsi="Calibri" w:cs="Calibri"/>
          <w:color w:val="000000" w:themeColor="text1"/>
        </w:rPr>
      </w:pPr>
      <w:r w:rsidRPr="00F50991">
        <w:rPr>
          <w:rFonts w:ascii="Calibri" w:eastAsia="Calibri" w:hAnsi="Calibri" w:cs="Calibri"/>
          <w:color w:val="000000" w:themeColor="text1"/>
        </w:rPr>
        <w:t>Ved nedetid på nettverk</w:t>
      </w:r>
      <w:r w:rsidR="00597263" w:rsidRPr="00F50991">
        <w:rPr>
          <w:rFonts w:ascii="Calibri" w:eastAsia="Calibri" w:hAnsi="Calibri" w:cs="Calibri"/>
          <w:color w:val="000000" w:themeColor="text1"/>
        </w:rPr>
        <w:t xml:space="preserve"> </w:t>
      </w:r>
      <w:r w:rsidR="00F92BE1" w:rsidRPr="00F50991">
        <w:rPr>
          <w:rFonts w:ascii="Calibri" w:eastAsia="Calibri" w:hAnsi="Calibri" w:cs="Calibri"/>
          <w:color w:val="000000" w:themeColor="text1"/>
        </w:rPr>
        <w:t xml:space="preserve">kan </w:t>
      </w:r>
      <w:r w:rsidR="00066037" w:rsidRPr="00F50991">
        <w:rPr>
          <w:rFonts w:ascii="Calibri" w:eastAsia="Calibri" w:hAnsi="Calibri" w:cs="Calibri"/>
          <w:color w:val="000000" w:themeColor="text1"/>
        </w:rPr>
        <w:t>tilsett</w:t>
      </w:r>
      <w:r w:rsidR="00F92BE1" w:rsidRPr="00F50991">
        <w:rPr>
          <w:rFonts w:ascii="Calibri" w:eastAsia="Calibri" w:hAnsi="Calibri" w:cs="Calibri"/>
          <w:color w:val="000000" w:themeColor="text1"/>
        </w:rPr>
        <w:t>e</w:t>
      </w:r>
      <w:r w:rsidR="00597263" w:rsidRPr="00F50991">
        <w:rPr>
          <w:rFonts w:ascii="Calibri" w:eastAsia="Calibri" w:hAnsi="Calibri" w:cs="Calibri"/>
          <w:color w:val="000000" w:themeColor="text1"/>
        </w:rPr>
        <w:t xml:space="preserve"> </w:t>
      </w:r>
      <w:r w:rsidR="003A34E8" w:rsidRPr="00F50991">
        <w:rPr>
          <w:rFonts w:ascii="Calibri" w:eastAsia="Calibri" w:hAnsi="Calibri" w:cs="Calibri"/>
          <w:color w:val="000000" w:themeColor="text1"/>
        </w:rPr>
        <w:t xml:space="preserve">og pasientar </w:t>
      </w:r>
      <w:r w:rsidR="008078C9" w:rsidRPr="00F50991">
        <w:rPr>
          <w:rFonts w:ascii="Calibri" w:eastAsia="Calibri" w:hAnsi="Calibri" w:cs="Calibri"/>
          <w:color w:val="000000" w:themeColor="text1"/>
        </w:rPr>
        <w:t>nytte alternative nettverk som til dømes mobilt nettverk</w:t>
      </w:r>
      <w:r w:rsidR="002D259D" w:rsidRPr="00F50991">
        <w:rPr>
          <w:rFonts w:ascii="Calibri" w:eastAsia="Calibri" w:hAnsi="Calibri" w:cs="Calibri"/>
          <w:color w:val="000000" w:themeColor="text1"/>
        </w:rPr>
        <w:t>, og framleis kunne</w:t>
      </w:r>
      <w:r w:rsidR="003A34E8" w:rsidRPr="00F50991">
        <w:rPr>
          <w:rFonts w:ascii="Calibri" w:eastAsia="Calibri" w:hAnsi="Calibri" w:cs="Calibri"/>
          <w:color w:val="000000" w:themeColor="text1"/>
        </w:rPr>
        <w:t xml:space="preserve"> nytte </w:t>
      </w:r>
      <w:proofErr w:type="spellStart"/>
      <w:r w:rsidR="003A34E8" w:rsidRPr="00F50991">
        <w:rPr>
          <w:rFonts w:ascii="Calibri" w:eastAsia="Calibri" w:hAnsi="Calibri" w:cs="Calibri"/>
          <w:color w:val="000000" w:themeColor="text1"/>
        </w:rPr>
        <w:t>MyDignio</w:t>
      </w:r>
      <w:proofErr w:type="spellEnd"/>
      <w:r w:rsidR="003A34E8" w:rsidRPr="00F50991">
        <w:rPr>
          <w:rFonts w:ascii="Calibri" w:eastAsia="Calibri" w:hAnsi="Calibri" w:cs="Calibri"/>
          <w:color w:val="000000" w:themeColor="text1"/>
        </w:rPr>
        <w:t xml:space="preserve"> og</w:t>
      </w:r>
      <w:r w:rsidR="002D259D" w:rsidRPr="00F50991">
        <w:rPr>
          <w:rFonts w:ascii="Calibri" w:eastAsia="Calibri" w:hAnsi="Calibri" w:cs="Calibri"/>
          <w:color w:val="000000" w:themeColor="text1"/>
        </w:rPr>
        <w:t xml:space="preserve"> Dignio </w:t>
      </w:r>
      <w:proofErr w:type="spellStart"/>
      <w:r w:rsidR="002D259D" w:rsidRPr="00F50991">
        <w:rPr>
          <w:rFonts w:ascii="Calibri" w:eastAsia="Calibri" w:hAnsi="Calibri" w:cs="Calibri"/>
          <w:color w:val="000000" w:themeColor="text1"/>
        </w:rPr>
        <w:t>Prevent</w:t>
      </w:r>
      <w:proofErr w:type="spellEnd"/>
      <w:r w:rsidR="002D259D" w:rsidRPr="00F50991">
        <w:rPr>
          <w:rFonts w:ascii="Calibri" w:eastAsia="Calibri" w:hAnsi="Calibri" w:cs="Calibri"/>
          <w:color w:val="000000" w:themeColor="text1"/>
        </w:rPr>
        <w:t xml:space="preserve">. </w:t>
      </w:r>
      <w:r w:rsidR="00F4580A" w:rsidRPr="00F50991">
        <w:rPr>
          <w:rFonts w:ascii="Calibri" w:eastAsia="Calibri" w:hAnsi="Calibri" w:cs="Calibri"/>
          <w:color w:val="000000" w:themeColor="text1"/>
        </w:rPr>
        <w:t xml:space="preserve">Pasientar </w:t>
      </w:r>
      <w:r w:rsidR="00112F43" w:rsidRPr="00F50991">
        <w:rPr>
          <w:rFonts w:ascii="Calibri" w:eastAsia="Calibri" w:hAnsi="Calibri" w:cs="Calibri"/>
          <w:color w:val="000000" w:themeColor="text1"/>
        </w:rPr>
        <w:t>utan mobilt nettverk vil ikkje kunne bruke systemet.</w:t>
      </w:r>
    </w:p>
    <w:p w14:paraId="03A51E6E" w14:textId="6A17F492" w:rsidR="006E4DFE" w:rsidRPr="00F50991" w:rsidRDefault="008078C9" w:rsidP="008078C9">
      <w:pPr>
        <w:rPr>
          <w:rFonts w:ascii="Calibri" w:eastAsia="Calibri" w:hAnsi="Calibri" w:cs="Calibri"/>
          <w:color w:val="000000" w:themeColor="text1"/>
        </w:rPr>
      </w:pPr>
      <w:r w:rsidRPr="00F50991">
        <w:rPr>
          <w:rFonts w:ascii="Calibri" w:eastAsia="Calibri" w:hAnsi="Calibri" w:cs="Calibri"/>
          <w:color w:val="000000" w:themeColor="text1"/>
        </w:rPr>
        <w:t xml:space="preserve">Når </w:t>
      </w:r>
      <w:r w:rsidR="009F03C6" w:rsidRPr="00F50991">
        <w:rPr>
          <w:rFonts w:ascii="Calibri" w:eastAsia="Calibri" w:hAnsi="Calibri" w:cs="Calibri"/>
          <w:color w:val="000000" w:themeColor="text1"/>
        </w:rPr>
        <w:t>kommunen</w:t>
      </w:r>
      <w:r w:rsidRPr="00F50991">
        <w:rPr>
          <w:rFonts w:ascii="Calibri" w:eastAsia="Calibri" w:hAnsi="Calibri" w:cs="Calibri"/>
          <w:color w:val="000000" w:themeColor="text1"/>
        </w:rPr>
        <w:t xml:space="preserve"> er kjent med </w:t>
      </w:r>
      <w:r w:rsidRPr="00F50991">
        <w:rPr>
          <w:rFonts w:ascii="Calibri" w:eastAsia="Calibri" w:hAnsi="Calibri" w:cs="Calibri"/>
          <w:color w:val="000000" w:themeColor="text1"/>
          <w:u w:val="single"/>
        </w:rPr>
        <w:t>planlagt</w:t>
      </w:r>
      <w:r w:rsidRPr="00F50991">
        <w:rPr>
          <w:rFonts w:ascii="Calibri" w:eastAsia="Calibri" w:hAnsi="Calibri" w:cs="Calibri"/>
          <w:color w:val="000000" w:themeColor="text1"/>
        </w:rPr>
        <w:t xml:space="preserve"> nedetid </w:t>
      </w:r>
      <w:r w:rsidR="00457CE1" w:rsidRPr="00F50991">
        <w:rPr>
          <w:rFonts w:ascii="Calibri" w:eastAsia="Calibri" w:hAnsi="Calibri" w:cs="Calibri"/>
        </w:rPr>
        <w:t xml:space="preserve">på Dignio </w:t>
      </w:r>
      <w:proofErr w:type="spellStart"/>
      <w:r w:rsidR="00457CE1" w:rsidRPr="00F50991">
        <w:rPr>
          <w:rFonts w:ascii="Calibri" w:eastAsia="Calibri" w:hAnsi="Calibri" w:cs="Calibri"/>
        </w:rPr>
        <w:t>Prevent</w:t>
      </w:r>
      <w:proofErr w:type="spellEnd"/>
      <w:r w:rsidR="00457CE1" w:rsidRPr="00F50991">
        <w:rPr>
          <w:rFonts w:ascii="Calibri" w:eastAsia="Calibri" w:hAnsi="Calibri" w:cs="Calibri"/>
        </w:rPr>
        <w:t xml:space="preserve"> </w:t>
      </w:r>
      <w:r w:rsidRPr="00F50991">
        <w:rPr>
          <w:rFonts w:ascii="Calibri" w:eastAsia="Calibri" w:hAnsi="Calibri" w:cs="Calibri"/>
          <w:color w:val="000000" w:themeColor="text1"/>
        </w:rPr>
        <w:t xml:space="preserve">kan </w:t>
      </w:r>
      <w:r w:rsidR="00635CF5" w:rsidRPr="00F50991">
        <w:rPr>
          <w:rFonts w:ascii="Calibri" w:eastAsia="Calibri" w:hAnsi="Calibri" w:cs="Calibri"/>
          <w:color w:val="000000" w:themeColor="text1"/>
        </w:rPr>
        <w:t xml:space="preserve">tilsette </w:t>
      </w:r>
      <w:r w:rsidR="007D456A" w:rsidRPr="00F50991">
        <w:rPr>
          <w:rFonts w:ascii="Calibri" w:eastAsia="Calibri" w:hAnsi="Calibri" w:cs="Calibri"/>
          <w:color w:val="000000" w:themeColor="text1"/>
        </w:rPr>
        <w:t xml:space="preserve">kontakte </w:t>
      </w:r>
      <w:r w:rsidR="00E1361F" w:rsidRPr="00F50991">
        <w:rPr>
          <w:rFonts w:ascii="Calibri" w:eastAsia="Calibri" w:hAnsi="Calibri" w:cs="Calibri"/>
          <w:color w:val="000000" w:themeColor="text1"/>
        </w:rPr>
        <w:t>pasient</w:t>
      </w:r>
      <w:r w:rsidR="001C42CF">
        <w:rPr>
          <w:rFonts w:ascii="Calibri" w:eastAsia="Calibri" w:hAnsi="Calibri" w:cs="Calibri"/>
          <w:color w:val="000000" w:themeColor="text1"/>
        </w:rPr>
        <w:t xml:space="preserve"> og orientere om dette på førehand via meldingsfunksjon eller videosamtale i Dignio, eller via telefon</w:t>
      </w:r>
      <w:r w:rsidR="00E1361F" w:rsidRPr="00F50991">
        <w:rPr>
          <w:rFonts w:ascii="Calibri" w:eastAsia="Calibri" w:hAnsi="Calibri" w:cs="Calibri"/>
          <w:color w:val="000000" w:themeColor="text1"/>
        </w:rPr>
        <w:t xml:space="preserve">. </w:t>
      </w:r>
    </w:p>
    <w:p w14:paraId="06164FA7" w14:textId="051C665F" w:rsidR="008078C9" w:rsidRPr="00F50991" w:rsidRDefault="00E1361F" w:rsidP="008078C9">
      <w:pPr>
        <w:rPr>
          <w:rFonts w:ascii="Calibri" w:eastAsia="Calibri" w:hAnsi="Calibri" w:cs="Calibri"/>
          <w:color w:val="000000" w:themeColor="text1"/>
        </w:rPr>
      </w:pPr>
      <w:r w:rsidRPr="00F50991">
        <w:rPr>
          <w:rFonts w:ascii="Calibri" w:eastAsia="Calibri" w:hAnsi="Calibri" w:cs="Calibri"/>
          <w:color w:val="000000" w:themeColor="text1"/>
        </w:rPr>
        <w:t>Ein kan også s</w:t>
      </w:r>
      <w:r w:rsidR="00E2764F" w:rsidRPr="00F50991">
        <w:rPr>
          <w:rFonts w:ascii="Calibri" w:eastAsia="Calibri" w:hAnsi="Calibri" w:cs="Calibri"/>
          <w:color w:val="000000" w:themeColor="text1"/>
        </w:rPr>
        <w:t>ende gruppemelding til fleire mottakar</w:t>
      </w:r>
      <w:r w:rsidR="006735CA" w:rsidRPr="00F50991">
        <w:rPr>
          <w:rFonts w:ascii="Calibri" w:eastAsia="Calibri" w:hAnsi="Calibri" w:cs="Calibri"/>
          <w:color w:val="000000" w:themeColor="text1"/>
        </w:rPr>
        <w:t>ar</w:t>
      </w:r>
      <w:r w:rsidR="00E2764F" w:rsidRPr="00F50991">
        <w:rPr>
          <w:rFonts w:ascii="Calibri" w:eastAsia="Calibri" w:hAnsi="Calibri" w:cs="Calibri"/>
          <w:color w:val="000000" w:themeColor="text1"/>
        </w:rPr>
        <w:t xml:space="preserve">: </w:t>
      </w:r>
      <w:r w:rsidR="006735CA" w:rsidRPr="00F50991">
        <w:rPr>
          <w:rFonts w:ascii="Calibri" w:eastAsia="Calibri" w:hAnsi="Calibri" w:cs="Calibri"/>
          <w:color w:val="000000" w:themeColor="text1"/>
        </w:rPr>
        <w:t xml:space="preserve">Gå inn </w:t>
      </w:r>
      <w:r w:rsidR="00BE3206" w:rsidRPr="00F50991">
        <w:rPr>
          <w:rFonts w:ascii="Calibri" w:eastAsia="Calibri" w:hAnsi="Calibri" w:cs="Calibri"/>
          <w:color w:val="000000" w:themeColor="text1"/>
        </w:rPr>
        <w:t xml:space="preserve">på </w:t>
      </w:r>
      <w:r w:rsidR="006735CA" w:rsidRPr="00F50991">
        <w:rPr>
          <w:rFonts w:ascii="Calibri" w:eastAsia="Calibri" w:hAnsi="Calibri" w:cs="Calibri"/>
          <w:color w:val="000000" w:themeColor="text1"/>
        </w:rPr>
        <w:t>‘’</w:t>
      </w:r>
      <w:proofErr w:type="spellStart"/>
      <w:r w:rsidR="006735CA" w:rsidRPr="00F50991">
        <w:rPr>
          <w:rFonts w:ascii="Calibri" w:eastAsia="Calibri" w:hAnsi="Calibri" w:cs="Calibri"/>
          <w:color w:val="000000" w:themeColor="text1"/>
        </w:rPr>
        <w:t>P</w:t>
      </w:r>
      <w:r w:rsidR="00BE3206" w:rsidRPr="00F50991">
        <w:rPr>
          <w:rFonts w:ascii="Calibri" w:eastAsia="Calibri" w:hAnsi="Calibri" w:cs="Calibri"/>
          <w:color w:val="000000" w:themeColor="text1"/>
        </w:rPr>
        <w:t>asient</w:t>
      </w:r>
      <w:r w:rsidR="006735CA" w:rsidRPr="00F50991">
        <w:rPr>
          <w:rFonts w:ascii="Calibri" w:eastAsia="Calibri" w:hAnsi="Calibri" w:cs="Calibri"/>
          <w:color w:val="000000" w:themeColor="text1"/>
        </w:rPr>
        <w:t>er</w:t>
      </w:r>
      <w:proofErr w:type="spellEnd"/>
      <w:r w:rsidR="006735CA" w:rsidRPr="00F50991">
        <w:rPr>
          <w:rFonts w:ascii="Calibri" w:eastAsia="Calibri" w:hAnsi="Calibri" w:cs="Calibri"/>
          <w:color w:val="000000" w:themeColor="text1"/>
        </w:rPr>
        <w:t xml:space="preserve">’’ – hak av ein eller fleire av namna – trykk på ‘’Masseoppdatering’’ – vel ‘’Send melding’’. </w:t>
      </w:r>
      <w:r w:rsidR="00557BE7" w:rsidRPr="00F50991">
        <w:rPr>
          <w:rFonts w:ascii="Calibri" w:eastAsia="Calibri" w:hAnsi="Calibri" w:cs="Calibri"/>
          <w:color w:val="4EA72E" w:themeColor="accent6"/>
        </w:rPr>
        <w:t xml:space="preserve"> </w:t>
      </w:r>
      <w:r w:rsidR="008078C9" w:rsidRPr="00F50991">
        <w:rPr>
          <w:rFonts w:ascii="Calibri" w:eastAsia="Calibri" w:hAnsi="Calibri" w:cs="Calibri"/>
          <w:color w:val="4EA72E" w:themeColor="accent6"/>
        </w:rPr>
        <w:t xml:space="preserve"> </w:t>
      </w:r>
    </w:p>
    <w:p w14:paraId="64C2C340" w14:textId="2EA82072" w:rsidR="00C457BC" w:rsidRPr="00F50991" w:rsidRDefault="00C457BC" w:rsidP="008078C9">
      <w:pPr>
        <w:rPr>
          <w:rFonts w:ascii="Calibri" w:eastAsia="Calibri" w:hAnsi="Calibri" w:cs="Calibri"/>
          <w:b/>
          <w:bCs/>
          <w:color w:val="000000" w:themeColor="text1"/>
        </w:rPr>
      </w:pPr>
      <w:r w:rsidRPr="00F50991">
        <w:rPr>
          <w:rFonts w:ascii="Calibri" w:eastAsia="Calibri" w:hAnsi="Calibri" w:cs="Calibri"/>
          <w:b/>
          <w:bCs/>
          <w:color w:val="000000" w:themeColor="text1"/>
        </w:rPr>
        <w:t>Vurdere behov for alternativ oppfølging</w:t>
      </w:r>
    </w:p>
    <w:p w14:paraId="747BDB4A" w14:textId="65D963B4" w:rsidR="005119D2" w:rsidRPr="00F50991" w:rsidRDefault="008078C9" w:rsidP="005119D2">
      <w:pPr>
        <w:rPr>
          <w:rFonts w:ascii="Calibri" w:eastAsia="Calibri" w:hAnsi="Calibri" w:cs="Calibri"/>
          <w:color w:val="000000" w:themeColor="text1"/>
        </w:rPr>
      </w:pPr>
      <w:r w:rsidRPr="00F50991">
        <w:rPr>
          <w:rFonts w:ascii="Calibri" w:eastAsia="Calibri" w:hAnsi="Calibri" w:cs="Calibri"/>
          <w:color w:val="000000" w:themeColor="text1"/>
        </w:rPr>
        <w:t xml:space="preserve">Ved bortfall av digitale verktøy </w:t>
      </w:r>
      <w:r w:rsidR="00A148BD" w:rsidRPr="00F50991">
        <w:rPr>
          <w:rFonts w:ascii="Calibri" w:eastAsia="Calibri" w:hAnsi="Calibri" w:cs="Calibri"/>
          <w:color w:val="000000" w:themeColor="text1"/>
        </w:rPr>
        <w:t xml:space="preserve">/nettverk </w:t>
      </w:r>
      <w:r w:rsidRPr="00F50991">
        <w:rPr>
          <w:rFonts w:ascii="Calibri" w:eastAsia="Calibri" w:hAnsi="Calibri" w:cs="Calibri"/>
          <w:color w:val="000000" w:themeColor="text1"/>
        </w:rPr>
        <w:t>skal kommunen gjere ei individuell vurdering av kvar enkelt som har digital oppfølging. Oppfølginga sin art og hyppigheit må vurderast opp mot grad av alvor og konsekvens av at digital oppfølging ikkje kan gjennomførast.</w:t>
      </w:r>
      <w:r w:rsidR="005119D2" w:rsidRPr="00F50991">
        <w:rPr>
          <w:rFonts w:ascii="Calibri" w:eastAsia="Calibri" w:hAnsi="Calibri" w:cs="Calibri"/>
          <w:color w:val="000000" w:themeColor="text1"/>
        </w:rPr>
        <w:t xml:space="preserve"> </w:t>
      </w:r>
      <w:r w:rsidR="002F38F8" w:rsidRPr="00F50991">
        <w:rPr>
          <w:rFonts w:ascii="Calibri" w:eastAsia="Calibri" w:hAnsi="Calibri" w:cs="Calibri"/>
          <w:color w:val="000000" w:themeColor="text1"/>
        </w:rPr>
        <w:t>Alternativ oppfølging må setjast i verk for aktuelle pasientar.</w:t>
      </w:r>
    </w:p>
    <w:p w14:paraId="70382180" w14:textId="3D5AE884" w:rsidR="008A65A8" w:rsidRPr="00F50991" w:rsidRDefault="00C0698E" w:rsidP="005119D2">
      <w:pPr>
        <w:rPr>
          <w:rFonts w:ascii="Calibri" w:eastAsia="Calibri" w:hAnsi="Calibri" w:cs="Calibri"/>
          <w:color w:val="FF0000"/>
        </w:rPr>
      </w:pPr>
      <w:r w:rsidRPr="00F50991">
        <w:rPr>
          <w:rFonts w:ascii="Calibri" w:eastAsia="Calibri" w:hAnsi="Calibri" w:cs="Calibri"/>
        </w:rPr>
        <w:t xml:space="preserve">I informasjonsskriv </w:t>
      </w:r>
      <w:r w:rsidR="00AD3952" w:rsidRPr="00F50991">
        <w:rPr>
          <w:rFonts w:ascii="Calibri" w:eastAsia="Calibri" w:hAnsi="Calibri" w:cs="Calibri"/>
        </w:rPr>
        <w:t xml:space="preserve">som blir levert til pasientane ved oppstart får dei informasjon om at </w:t>
      </w:r>
      <w:r w:rsidR="00A72EB7" w:rsidRPr="00F50991">
        <w:rPr>
          <w:rFonts w:ascii="Calibri" w:eastAsia="Calibri" w:hAnsi="Calibri" w:cs="Calibri"/>
        </w:rPr>
        <w:t>DHO</w:t>
      </w:r>
      <w:r w:rsidR="00AD3952" w:rsidRPr="00F50991">
        <w:rPr>
          <w:rFonts w:ascii="Calibri" w:eastAsia="Calibri" w:hAnsi="Calibri" w:cs="Calibri"/>
        </w:rPr>
        <w:t xml:space="preserve"> ikkje er ei akutt teneste, o</w:t>
      </w:r>
      <w:r w:rsidR="00D90CFB" w:rsidRPr="00F50991">
        <w:rPr>
          <w:rFonts w:ascii="Calibri" w:eastAsia="Calibri" w:hAnsi="Calibri" w:cs="Calibri"/>
        </w:rPr>
        <w:t>g må handtere meir akutt sjukdom ved å kontakte legevakt eller AMK.</w:t>
      </w:r>
      <w:r w:rsidR="004C5062" w:rsidRPr="00F50991">
        <w:rPr>
          <w:rFonts w:ascii="Calibri" w:eastAsia="Calibri" w:hAnsi="Calibri" w:cs="Calibri"/>
        </w:rPr>
        <w:t xml:space="preserve"> </w:t>
      </w:r>
    </w:p>
    <w:p w14:paraId="51027C58" w14:textId="05CFD0AE" w:rsidR="004438EC" w:rsidRPr="00F50991" w:rsidRDefault="004438EC" w:rsidP="004438EC">
      <w:pPr>
        <w:pStyle w:val="Overskrift1"/>
        <w:rPr>
          <w:rFonts w:eastAsia="Calibri"/>
        </w:rPr>
      </w:pPr>
      <w:r w:rsidRPr="00F50991">
        <w:rPr>
          <w:rFonts w:eastAsia="Calibri"/>
        </w:rPr>
        <w:lastRenderedPageBreak/>
        <w:t xml:space="preserve">Avvikshandtering </w:t>
      </w:r>
    </w:p>
    <w:p w14:paraId="71C54E81" w14:textId="5DF72EA8" w:rsidR="00683A07" w:rsidRPr="00F50991" w:rsidRDefault="00683A07" w:rsidP="00683A07">
      <w:pPr>
        <w:tabs>
          <w:tab w:val="left" w:pos="4495"/>
        </w:tabs>
        <w:spacing w:after="0" w:line="240" w:lineRule="auto"/>
        <w:rPr>
          <w:rFonts w:ascii="Calibri" w:eastAsia="Arial" w:hAnsi="Calibri" w:cs="Calibri"/>
          <w:color w:val="000000" w:themeColor="text1"/>
          <w:sz w:val="20"/>
          <w:szCs w:val="20"/>
        </w:rPr>
      </w:pPr>
      <w:r w:rsidRPr="00F50991">
        <w:rPr>
          <w:rFonts w:ascii="Calibri" w:hAnsi="Calibri" w:cs="Calibri"/>
        </w:rPr>
        <w:t xml:space="preserve">Avvik frå </w:t>
      </w:r>
      <w:proofErr w:type="spellStart"/>
      <w:r w:rsidRPr="00F50991">
        <w:rPr>
          <w:rFonts w:ascii="Calibri" w:hAnsi="Calibri" w:cs="Calibri"/>
        </w:rPr>
        <w:t>rutina</w:t>
      </w:r>
      <w:proofErr w:type="spellEnd"/>
      <w:r w:rsidRPr="00F50991">
        <w:rPr>
          <w:rFonts w:ascii="Calibri" w:hAnsi="Calibri" w:cs="Calibri"/>
        </w:rPr>
        <w:t xml:space="preserve"> og bruken av Dignio </w:t>
      </w:r>
      <w:proofErr w:type="spellStart"/>
      <w:r w:rsidRPr="00F50991">
        <w:rPr>
          <w:rFonts w:ascii="Calibri" w:hAnsi="Calibri" w:cs="Calibri"/>
        </w:rPr>
        <w:t>Prevent</w:t>
      </w:r>
      <w:proofErr w:type="spellEnd"/>
      <w:r w:rsidRPr="00F50991">
        <w:rPr>
          <w:rFonts w:ascii="Calibri" w:hAnsi="Calibri" w:cs="Calibri"/>
        </w:rPr>
        <w:t xml:space="preserve"> skal meldast i kommunen sitt interne avvikssystem.</w:t>
      </w:r>
      <w:r w:rsidRPr="00F50991">
        <w:rPr>
          <w:rFonts w:ascii="Calibri" w:hAnsi="Calibri" w:cs="Calibri"/>
        </w:rPr>
        <w:br/>
      </w:r>
      <w:r w:rsidRPr="00F50991">
        <w:rPr>
          <w:rFonts w:ascii="Calibri" w:eastAsia="Calibri" w:hAnsi="Calibri" w:cs="Calibri"/>
          <w:color w:val="000000" w:themeColor="text1"/>
        </w:rPr>
        <w:t xml:space="preserve">Tilsette har ansvar for å melde avvik ved brot på </w:t>
      </w:r>
      <w:proofErr w:type="spellStart"/>
      <w:r w:rsidRPr="00F50991">
        <w:rPr>
          <w:rFonts w:ascii="Calibri" w:eastAsia="Calibri" w:hAnsi="Calibri" w:cs="Calibri"/>
          <w:color w:val="000000" w:themeColor="text1"/>
        </w:rPr>
        <w:t>rutin</w:t>
      </w:r>
      <w:r w:rsidR="00F40053" w:rsidRPr="00F50991">
        <w:rPr>
          <w:rFonts w:ascii="Calibri" w:eastAsia="Calibri" w:hAnsi="Calibri" w:cs="Calibri"/>
          <w:color w:val="000000" w:themeColor="text1"/>
        </w:rPr>
        <w:t>a</w:t>
      </w:r>
      <w:proofErr w:type="spellEnd"/>
      <w:r w:rsidRPr="00F50991">
        <w:rPr>
          <w:rFonts w:ascii="Calibri" w:eastAsia="Calibri" w:hAnsi="Calibri" w:cs="Calibri"/>
          <w:color w:val="000000" w:themeColor="text1"/>
        </w:rPr>
        <w:t xml:space="preserve"> eller om ein oppdagar feil /manglar.</w:t>
      </w:r>
    </w:p>
    <w:p w14:paraId="630BA695" w14:textId="77777777" w:rsidR="004438EC" w:rsidRPr="00F50991" w:rsidRDefault="004438EC" w:rsidP="00E2708F">
      <w:pPr>
        <w:spacing w:after="0" w:line="240" w:lineRule="auto"/>
        <w:rPr>
          <w:rFonts w:eastAsia="Arial" w:cstheme="minorHAnsi"/>
          <w:color w:val="000000" w:themeColor="text1"/>
          <w:sz w:val="20"/>
          <w:szCs w:val="20"/>
        </w:rPr>
      </w:pPr>
    </w:p>
    <w:p w14:paraId="77304C5A" w14:textId="77777777" w:rsidR="002E35C8" w:rsidRPr="00F50991" w:rsidRDefault="002E35C8" w:rsidP="002E35C8">
      <w:pPr>
        <w:pStyle w:val="Overskrift1"/>
        <w:rPr>
          <w:rFonts w:eastAsia="Calibri"/>
        </w:rPr>
      </w:pPr>
      <w:r w:rsidRPr="00F50991">
        <w:rPr>
          <w:rFonts w:eastAsia="Calibri"/>
        </w:rPr>
        <w:t xml:space="preserve">Referansar </w:t>
      </w:r>
    </w:p>
    <w:p w14:paraId="09971186" w14:textId="6E142019" w:rsidR="002623BF" w:rsidRPr="00F50991" w:rsidRDefault="002623BF" w:rsidP="002623BF">
      <w:pPr>
        <w:rPr>
          <w:rFonts w:ascii="Calibri" w:hAnsi="Calibri" w:cs="Calibri"/>
        </w:rPr>
      </w:pPr>
      <w:hyperlink r:id="rId16" w:history="1">
        <w:r w:rsidRPr="00F50991">
          <w:rPr>
            <w:rStyle w:val="Hyperkobling"/>
            <w:rFonts w:ascii="Calibri" w:hAnsi="Calibri" w:cs="Calibri"/>
          </w:rPr>
          <w:t>Dignio sine hjelpesider</w:t>
        </w:r>
      </w:hyperlink>
    </w:p>
    <w:p w14:paraId="3892FB33" w14:textId="074B8CAB" w:rsidR="002623BF" w:rsidRPr="00F50991" w:rsidRDefault="009A2BFA" w:rsidP="005F1F41">
      <w:pPr>
        <w:rPr>
          <w:rFonts w:ascii="Calibri" w:eastAsia="Calibri" w:hAnsi="Calibri" w:cs="Calibri"/>
          <w:color w:val="000000" w:themeColor="text1"/>
        </w:rPr>
      </w:pPr>
      <w:hyperlink r:id="rId17" w:history="1">
        <w:r w:rsidRPr="00F50991">
          <w:rPr>
            <w:rStyle w:val="Hyperkobling"/>
            <w:rFonts w:ascii="Calibri" w:hAnsi="Calibri" w:cs="Calibri"/>
          </w:rPr>
          <w:t>Personopplysningsloven</w:t>
        </w:r>
      </w:hyperlink>
      <w:r w:rsidR="00E34647" w:rsidRPr="00F50991">
        <w:rPr>
          <w:rFonts w:ascii="Calibri" w:hAnsi="Calibri" w:cs="Calibri"/>
        </w:rPr>
        <w:t xml:space="preserve">  </w:t>
      </w:r>
      <w:r w:rsidR="0066364F" w:rsidRPr="00F50991">
        <w:rPr>
          <w:rFonts w:ascii="Calibri" w:hAnsi="Calibri" w:cs="Calibri"/>
        </w:rPr>
        <w:t>(GDPR)</w:t>
      </w:r>
    </w:p>
    <w:p w14:paraId="549E4CEC" w14:textId="5C47B9E3" w:rsidR="00612BC3" w:rsidRPr="00F50991" w:rsidRDefault="00612BC3" w:rsidP="002623BF">
      <w:pPr>
        <w:rPr>
          <w:rFonts w:ascii="Calibri" w:eastAsia="Calibri" w:hAnsi="Calibri" w:cs="Calibri"/>
        </w:rPr>
      </w:pPr>
      <w:hyperlink r:id="rId18" w:history="1">
        <w:r w:rsidRPr="00F50991">
          <w:rPr>
            <w:rStyle w:val="Hyperkobling"/>
            <w:rFonts w:ascii="Calibri" w:eastAsia="Calibri" w:hAnsi="Calibri" w:cs="Calibri"/>
          </w:rPr>
          <w:t>Pasientjournallova</w:t>
        </w:r>
      </w:hyperlink>
      <w:r w:rsidRPr="00F50991">
        <w:rPr>
          <w:rFonts w:ascii="Calibri" w:eastAsia="Calibri" w:hAnsi="Calibri" w:cs="Calibri"/>
        </w:rPr>
        <w:t xml:space="preserve"> </w:t>
      </w:r>
    </w:p>
    <w:p w14:paraId="64D691FA" w14:textId="52AC59A5" w:rsidR="00D203EF" w:rsidRPr="00F50991" w:rsidRDefault="00D63322" w:rsidP="002E35C8">
      <w:pPr>
        <w:rPr>
          <w:rFonts w:ascii="Calibri" w:eastAsia="Calibri" w:hAnsi="Calibri" w:cs="Calibri"/>
        </w:rPr>
      </w:pPr>
      <w:hyperlink r:id="rId19" w:history="1">
        <w:r w:rsidRPr="00F50991">
          <w:rPr>
            <w:rStyle w:val="Hyperkobling"/>
            <w:rFonts w:ascii="Calibri" w:eastAsia="Calibri" w:hAnsi="Calibri" w:cs="Calibri"/>
          </w:rPr>
          <w:t>Helseregisterlov</w:t>
        </w:r>
        <w:r w:rsidR="007C3E03" w:rsidRPr="00F50991">
          <w:rPr>
            <w:rStyle w:val="Hyperkobling"/>
            <w:rFonts w:ascii="Calibri" w:eastAsia="Calibri" w:hAnsi="Calibri" w:cs="Calibri"/>
          </w:rPr>
          <w:t>a</w:t>
        </w:r>
      </w:hyperlink>
    </w:p>
    <w:p w14:paraId="54187779" w14:textId="77777777" w:rsidR="002E35C8" w:rsidRPr="00F50991" w:rsidRDefault="002E35C8" w:rsidP="002E35C8">
      <w:pPr>
        <w:pStyle w:val="Overskrift1"/>
        <w:rPr>
          <w:rFonts w:eastAsia="Calibri"/>
        </w:rPr>
      </w:pPr>
      <w:r w:rsidRPr="00F50991">
        <w:rPr>
          <w:rFonts w:eastAsia="Calibri"/>
        </w:rPr>
        <w:t>Vedlegg</w:t>
      </w:r>
    </w:p>
    <w:p w14:paraId="7FF1B817" w14:textId="77777777" w:rsidR="002E35C8" w:rsidRPr="002623BF" w:rsidRDefault="002E35C8" w:rsidP="002E35C8"/>
    <w:sectPr w:rsidR="002E35C8" w:rsidRPr="002623BF" w:rsidSect="003373DF">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F71F" w14:textId="77777777" w:rsidR="00C53B5F" w:rsidRDefault="00C53B5F" w:rsidP="003E292D">
      <w:pPr>
        <w:spacing w:after="0" w:line="240" w:lineRule="auto"/>
      </w:pPr>
      <w:r>
        <w:separator/>
      </w:r>
    </w:p>
  </w:endnote>
  <w:endnote w:type="continuationSeparator" w:id="0">
    <w:p w14:paraId="7A0F0C97" w14:textId="77777777" w:rsidR="00C53B5F" w:rsidRDefault="00C53B5F" w:rsidP="003E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0C3B" w14:textId="5011FFD0" w:rsidR="00FF21E6" w:rsidRDefault="00FF21E6">
    <w:r>
      <w:rPr>
        <w:noProof/>
        <w14:ligatures w14:val="standardContextual"/>
      </w:rPr>
      <mc:AlternateContent>
        <mc:Choice Requires="wps">
          <w:drawing>
            <wp:anchor distT="0" distB="0" distL="0" distR="0" simplePos="0" relativeHeight="251658243" behindDoc="0" locked="0" layoutInCell="1" allowOverlap="1" wp14:anchorId="28FA6353" wp14:editId="28C13681">
              <wp:simplePos x="635" y="635"/>
              <wp:positionH relativeFrom="page">
                <wp:align>left</wp:align>
              </wp:positionH>
              <wp:positionV relativeFrom="page">
                <wp:align>bottom</wp:align>
              </wp:positionV>
              <wp:extent cx="1387475" cy="352425"/>
              <wp:effectExtent l="0" t="0" r="3175" b="0"/>
              <wp:wrapNone/>
              <wp:docPr id="1892350907" name="Tekstboks 2" descr="Følsomhet Intern (gul)">
                <a:extLst xmlns:a="http://schemas.openxmlformats.org/drawingml/2006/main">
                  <a:ext uri="{FF2B5EF4-FFF2-40B4-BE49-F238E27FC236}">
                    <a16:creationId xmlns:a16="http://schemas.microsoft.com/office/drawing/2014/main" id="{E912BFDF-F06A-4930-9E65-24C7FBD0C1C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7475" cy="352425"/>
                      </a:xfrm>
                      <a:prstGeom prst="rect">
                        <a:avLst/>
                      </a:prstGeom>
                      <a:noFill/>
                      <a:ln>
                        <a:noFill/>
                      </a:ln>
                    </wps:spPr>
                    <wps:txbx>
                      <w:txbxContent>
                        <w:p w14:paraId="0675A56E" w14:textId="77777777" w:rsidR="00FF21E6" w:rsidRPr="003E292D" w:rsidRDefault="00FF21E6"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FA6353" id="_x0000_t202" coordsize="21600,21600" o:spt="202" path="m,l,21600r21600,l21600,xe">
              <v:stroke joinstyle="miter"/>
              <v:path gradientshapeok="t" o:connecttype="rect"/>
            </v:shapetype>
            <v:shape id="Tekstboks 2" o:spid="_x0000_s1026" type="#_x0000_t202" alt="Følsomhet Intern (gul)" style="position:absolute;margin-left:0;margin-top:0;width:109.25pt;height:27.7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" filled="f" stroked="f">
              <v:textbox style="mso-fit-shape-to-text:t" inset="20pt,0,0,15pt">
                <w:txbxContent>
                  <w:p w14:paraId="0675A56E" w14:textId="77777777" w:rsidR="00FF21E6" w:rsidRPr="003E292D" w:rsidRDefault="00FF21E6"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v:textbox>
              <w10:wrap anchorx="page" anchory="page"/>
            </v:shape>
          </w:pict>
        </mc:Fallback>
      </mc:AlternateContent>
    </w:r>
    <w:r w:rsidR="003E292D">
      <w:rPr>
        <w:noProof/>
        <w14:ligatures w14:val="standardContextual"/>
      </w:rPr>
      <mc:AlternateContent>
        <mc:Choice Requires="wps">
          <w:drawing>
            <wp:anchor distT="0" distB="0" distL="0" distR="0" simplePos="0" relativeHeight="251658241" behindDoc="0" locked="0" layoutInCell="1" allowOverlap="1" wp14:anchorId="1CE3E8FA" wp14:editId="3B738D34">
              <wp:simplePos x="635" y="635"/>
              <wp:positionH relativeFrom="page">
                <wp:align>left</wp:align>
              </wp:positionH>
              <wp:positionV relativeFrom="page">
                <wp:align>bottom</wp:align>
              </wp:positionV>
              <wp:extent cx="1387475" cy="352425"/>
              <wp:effectExtent l="0" t="0" r="3175" b="0"/>
              <wp:wrapNone/>
              <wp:docPr id="129769780"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7475" cy="352425"/>
                      </a:xfrm>
                      <a:prstGeom prst="rect">
                        <a:avLst/>
                      </a:prstGeom>
                      <a:noFill/>
                      <a:ln>
                        <a:noFill/>
                      </a:ln>
                    </wps:spPr>
                    <wps:txbx>
                      <w:txbxContent>
                        <w:p w14:paraId="46EE2444" w14:textId="38F21DF2" w:rsidR="003E292D" w:rsidRPr="003E292D" w:rsidRDefault="003E292D"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1CE3E8FA" id="_x0000_s1027" type="#_x0000_t202" alt="Følsomhet Intern (gul)" style="position:absolute;margin-left:0;margin-top:0;width:109.25pt;height:27.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" filled="f" stroked="f">
              <v:textbox style="mso-fit-shape-to-text:t" inset="20pt,0,0,15pt">
                <w:txbxContent>
                  <w:p w14:paraId="46EE2444" w14:textId="38F21DF2" w:rsidR="003E292D" w:rsidRPr="003E292D" w:rsidRDefault="003E292D"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18D8" w14:textId="651EAD7C" w:rsidR="00FF21E6" w:rsidRDefault="00E0117C" w:rsidP="007B2CCB">
    <w:r>
      <w:t>12</w:t>
    </w:r>
    <w:r w:rsidR="00FF21E6">
      <w:t>.06.2026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E2E" w14:textId="5D8FA2EE" w:rsidR="00FF21E6" w:rsidRDefault="00FF21E6">
    <w:r>
      <w:rPr>
        <w:noProof/>
        <w14:ligatures w14:val="standardContextual"/>
      </w:rPr>
      <mc:AlternateContent>
        <mc:Choice Requires="wps">
          <w:drawing>
            <wp:anchor distT="0" distB="0" distL="0" distR="0" simplePos="0" relativeHeight="251658242" behindDoc="0" locked="0" layoutInCell="1" allowOverlap="1" wp14:anchorId="1754B40E" wp14:editId="278C319D">
              <wp:simplePos x="635" y="635"/>
              <wp:positionH relativeFrom="page">
                <wp:align>left</wp:align>
              </wp:positionH>
              <wp:positionV relativeFrom="page">
                <wp:align>bottom</wp:align>
              </wp:positionV>
              <wp:extent cx="1387475" cy="352425"/>
              <wp:effectExtent l="0" t="0" r="3175" b="0"/>
              <wp:wrapNone/>
              <wp:docPr id="379023591" name="Tekstboks 1" descr="Følsomhet Intern (gul)">
                <a:extLst xmlns:a="http://schemas.openxmlformats.org/drawingml/2006/main">
                  <a:ext uri="{FF2B5EF4-FFF2-40B4-BE49-F238E27FC236}">
                    <a16:creationId xmlns:a16="http://schemas.microsoft.com/office/drawing/2014/main" id="{75ECB491-2C3A-4757-AED4-E9769ED1E13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7475" cy="352425"/>
                      </a:xfrm>
                      <a:prstGeom prst="rect">
                        <a:avLst/>
                      </a:prstGeom>
                      <a:noFill/>
                      <a:ln>
                        <a:noFill/>
                      </a:ln>
                    </wps:spPr>
                    <wps:txbx>
                      <w:txbxContent>
                        <w:p w14:paraId="6A58181E" w14:textId="77777777" w:rsidR="00FF21E6" w:rsidRPr="003E292D" w:rsidRDefault="00FF21E6"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54B40E" id="_x0000_t202" coordsize="21600,21600" o:spt="202" path="m,l,21600r21600,l21600,xe">
              <v:stroke joinstyle="miter"/>
              <v:path gradientshapeok="t" o:connecttype="rect"/>
            </v:shapetype>
            <v:shape id="Tekstboks 1" o:spid="_x0000_s1028" type="#_x0000_t202" alt="Følsomhet Intern (gul)" style="position:absolute;margin-left:0;margin-top:0;width:109.25pt;height:27.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" filled="f" stroked="f">
              <v:textbox style="mso-fit-shape-to-text:t" inset="20pt,0,0,15pt">
                <w:txbxContent>
                  <w:p w14:paraId="6A58181E" w14:textId="77777777" w:rsidR="00FF21E6" w:rsidRPr="003E292D" w:rsidRDefault="00FF21E6"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v:textbox>
              <w10:wrap anchorx="page" anchory="page"/>
            </v:shape>
          </w:pict>
        </mc:Fallback>
      </mc:AlternateContent>
    </w:r>
    <w:r w:rsidR="003E292D">
      <w:rPr>
        <w:noProof/>
        <w14:ligatures w14:val="standardContextual"/>
      </w:rPr>
      <mc:AlternateContent>
        <mc:Choice Requires="wps">
          <w:drawing>
            <wp:anchor distT="0" distB="0" distL="0" distR="0" simplePos="0" relativeHeight="251658240" behindDoc="0" locked="0" layoutInCell="1" allowOverlap="1" wp14:anchorId="638225EF" wp14:editId="37213B46">
              <wp:simplePos x="635" y="635"/>
              <wp:positionH relativeFrom="page">
                <wp:align>left</wp:align>
              </wp:positionH>
              <wp:positionV relativeFrom="page">
                <wp:align>bottom</wp:align>
              </wp:positionV>
              <wp:extent cx="1387475" cy="352425"/>
              <wp:effectExtent l="0" t="0" r="3175" b="0"/>
              <wp:wrapNone/>
              <wp:docPr id="6447484"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7475" cy="352425"/>
                      </a:xfrm>
                      <a:prstGeom prst="rect">
                        <a:avLst/>
                      </a:prstGeom>
                      <a:noFill/>
                      <a:ln>
                        <a:noFill/>
                      </a:ln>
                    </wps:spPr>
                    <wps:txbx>
                      <w:txbxContent>
                        <w:p w14:paraId="08366461" w14:textId="29B59BA8" w:rsidR="003E292D" w:rsidRPr="003E292D" w:rsidRDefault="003E292D"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638225EF" id="_x0000_s1029" type="#_x0000_t202" alt="Følsomhet Intern (gul)" style="position:absolute;margin-left:0;margin-top:0;width:109.2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" filled="f" stroked="f">
              <v:textbox style="mso-fit-shape-to-text:t" inset="20pt,0,0,15pt">
                <w:txbxContent>
                  <w:p w14:paraId="08366461" w14:textId="29B59BA8" w:rsidR="003E292D" w:rsidRPr="003E292D" w:rsidRDefault="003E292D" w:rsidP="003E292D">
                    <w:pPr>
                      <w:spacing w:after="0"/>
                      <w:rPr>
                        <w:rFonts w:ascii="Calibri" w:eastAsia="Calibri" w:hAnsi="Calibri" w:cs="Calibri"/>
                        <w:noProof/>
                        <w:color w:val="000000"/>
                        <w:sz w:val="20"/>
                        <w:szCs w:val="20"/>
                      </w:rPr>
                    </w:pPr>
                    <w:r w:rsidRPr="003E292D">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A210" w14:textId="77777777" w:rsidR="00C53B5F" w:rsidRDefault="00C53B5F" w:rsidP="003E292D">
      <w:pPr>
        <w:spacing w:after="0" w:line="240" w:lineRule="auto"/>
      </w:pPr>
      <w:r>
        <w:separator/>
      </w:r>
    </w:p>
  </w:footnote>
  <w:footnote w:type="continuationSeparator" w:id="0">
    <w:p w14:paraId="50B3010E" w14:textId="77777777" w:rsidR="00C53B5F" w:rsidRDefault="00C53B5F" w:rsidP="003E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F274" w14:textId="77777777" w:rsidR="00E0117C" w:rsidRDefault="00E0117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39FD" w14:textId="29652238" w:rsidR="00FF21E6" w:rsidRDefault="00FF21E6" w:rsidP="00F74533">
    <w:pPr>
      <w:jc w:val="right"/>
    </w:pPr>
    <w:r>
      <w:rPr>
        <w:noProof/>
      </w:rPr>
      <w:drawing>
        <wp:inline distT="0" distB="0" distL="0" distR="0" wp14:anchorId="4917AA48" wp14:editId="2BEC72BC">
          <wp:extent cx="2325875" cy="327546"/>
          <wp:effectExtent l="0" t="0" r="0" b="0"/>
          <wp:docPr id="931878754" name="drawing">
            <a:extLst xmlns:a="http://schemas.openxmlformats.org/drawingml/2006/main">
              <a:ext uri="{FF2B5EF4-FFF2-40B4-BE49-F238E27FC236}">
                <a16:creationId xmlns:a16="http://schemas.microsoft.com/office/drawing/2014/main" id="{C7166AFB-7183-443C-96CD-3B436631D6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78754" name="Picture 931878754"/>
                  <pic:cNvPicPr/>
                </pic:nvPicPr>
                <pic:blipFill>
                  <a:blip r:embed="rId1">
                    <a:extLst>
                      <a:ext uri="{28A0092B-C50C-407E-A947-70E740481C1C}">
                        <a14:useLocalDpi xmlns:a14="http://schemas.microsoft.com/office/drawing/2010/main"/>
                      </a:ext>
                    </a:extLst>
                  </a:blip>
                  <a:stretch>
                    <a:fillRect/>
                  </a:stretch>
                </pic:blipFill>
                <pic:spPr>
                  <a:xfrm>
                    <a:off x="0" y="0"/>
                    <a:ext cx="2374693" cy="3344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37CC" w14:textId="77777777" w:rsidR="00E0117C" w:rsidRDefault="00E0117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5CC"/>
    <w:multiLevelType w:val="hybridMultilevel"/>
    <w:tmpl w:val="92D471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39B80976"/>
    <w:multiLevelType w:val="multilevel"/>
    <w:tmpl w:val="4B9C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D6700"/>
    <w:multiLevelType w:val="hybridMultilevel"/>
    <w:tmpl w:val="2BAE000C"/>
    <w:lvl w:ilvl="0" w:tplc="FB9E7482">
      <w:start w:val="2"/>
      <w:numFmt w:val="bullet"/>
      <w:lvlText w:val="-"/>
      <w:lvlJc w:val="left"/>
      <w:pPr>
        <w:ind w:left="720" w:hanging="360"/>
      </w:pPr>
      <w:rPr>
        <w:rFonts w:ascii="Calibri" w:eastAsia="Calibr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100299898">
    <w:abstractNumId w:val="2"/>
  </w:num>
  <w:num w:numId="2" w16cid:durableId="1216968244">
    <w:abstractNumId w:val="1"/>
  </w:num>
  <w:num w:numId="3" w16cid:durableId="18757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C8"/>
    <w:rsid w:val="0000545D"/>
    <w:rsid w:val="00006864"/>
    <w:rsid w:val="0001244F"/>
    <w:rsid w:val="00022C4A"/>
    <w:rsid w:val="000351F5"/>
    <w:rsid w:val="000551A0"/>
    <w:rsid w:val="00061DBA"/>
    <w:rsid w:val="00063576"/>
    <w:rsid w:val="00066037"/>
    <w:rsid w:val="000708CB"/>
    <w:rsid w:val="00072DF6"/>
    <w:rsid w:val="000777DD"/>
    <w:rsid w:val="0008631B"/>
    <w:rsid w:val="000871E0"/>
    <w:rsid w:val="00096B94"/>
    <w:rsid w:val="000A0A71"/>
    <w:rsid w:val="000A35DC"/>
    <w:rsid w:val="000A35FD"/>
    <w:rsid w:val="000A7AE3"/>
    <w:rsid w:val="000B711D"/>
    <w:rsid w:val="000C3543"/>
    <w:rsid w:val="000C3D7E"/>
    <w:rsid w:val="000D24DC"/>
    <w:rsid w:val="000D6437"/>
    <w:rsid w:val="000E2355"/>
    <w:rsid w:val="000E74C8"/>
    <w:rsid w:val="000F1437"/>
    <w:rsid w:val="000F579C"/>
    <w:rsid w:val="00102D2C"/>
    <w:rsid w:val="00104E76"/>
    <w:rsid w:val="00105149"/>
    <w:rsid w:val="00112F43"/>
    <w:rsid w:val="00114020"/>
    <w:rsid w:val="001258D1"/>
    <w:rsid w:val="00125A2E"/>
    <w:rsid w:val="0013164C"/>
    <w:rsid w:val="001324FD"/>
    <w:rsid w:val="00134CD1"/>
    <w:rsid w:val="00147D7C"/>
    <w:rsid w:val="00154222"/>
    <w:rsid w:val="0015501A"/>
    <w:rsid w:val="00155E75"/>
    <w:rsid w:val="001628B7"/>
    <w:rsid w:val="00167FE8"/>
    <w:rsid w:val="00181F4B"/>
    <w:rsid w:val="0018203B"/>
    <w:rsid w:val="001915C1"/>
    <w:rsid w:val="001938B5"/>
    <w:rsid w:val="001978B8"/>
    <w:rsid w:val="001C3182"/>
    <w:rsid w:val="001C32F3"/>
    <w:rsid w:val="001C42CF"/>
    <w:rsid w:val="001D075F"/>
    <w:rsid w:val="001D0D30"/>
    <w:rsid w:val="001D1631"/>
    <w:rsid w:val="001E494D"/>
    <w:rsid w:val="001E73C3"/>
    <w:rsid w:val="002005D4"/>
    <w:rsid w:val="00203FA3"/>
    <w:rsid w:val="0020650B"/>
    <w:rsid w:val="00210C15"/>
    <w:rsid w:val="00211880"/>
    <w:rsid w:val="00220659"/>
    <w:rsid w:val="00227B7D"/>
    <w:rsid w:val="00231908"/>
    <w:rsid w:val="00241ABD"/>
    <w:rsid w:val="00243CB4"/>
    <w:rsid w:val="00252204"/>
    <w:rsid w:val="002528A6"/>
    <w:rsid w:val="0026083C"/>
    <w:rsid w:val="002623BF"/>
    <w:rsid w:val="00262610"/>
    <w:rsid w:val="00264943"/>
    <w:rsid w:val="0026634E"/>
    <w:rsid w:val="00273777"/>
    <w:rsid w:val="0027446D"/>
    <w:rsid w:val="00276650"/>
    <w:rsid w:val="00280D7F"/>
    <w:rsid w:val="00283123"/>
    <w:rsid w:val="00284FA0"/>
    <w:rsid w:val="002B0761"/>
    <w:rsid w:val="002B1901"/>
    <w:rsid w:val="002B5A83"/>
    <w:rsid w:val="002B6FF8"/>
    <w:rsid w:val="002B71EF"/>
    <w:rsid w:val="002C0827"/>
    <w:rsid w:val="002C2AC2"/>
    <w:rsid w:val="002D259D"/>
    <w:rsid w:val="002D684C"/>
    <w:rsid w:val="002E07AE"/>
    <w:rsid w:val="002E127B"/>
    <w:rsid w:val="002E35C8"/>
    <w:rsid w:val="002E657A"/>
    <w:rsid w:val="002F2608"/>
    <w:rsid w:val="002F38F8"/>
    <w:rsid w:val="003006B0"/>
    <w:rsid w:val="00300E84"/>
    <w:rsid w:val="003012FE"/>
    <w:rsid w:val="00303AB4"/>
    <w:rsid w:val="00303FF8"/>
    <w:rsid w:val="00306639"/>
    <w:rsid w:val="00307BCB"/>
    <w:rsid w:val="0031447B"/>
    <w:rsid w:val="00315E02"/>
    <w:rsid w:val="00317C49"/>
    <w:rsid w:val="00321ECF"/>
    <w:rsid w:val="00323F46"/>
    <w:rsid w:val="00325DB3"/>
    <w:rsid w:val="00325FD8"/>
    <w:rsid w:val="00331917"/>
    <w:rsid w:val="0033573C"/>
    <w:rsid w:val="003373DF"/>
    <w:rsid w:val="00342AA0"/>
    <w:rsid w:val="003521F0"/>
    <w:rsid w:val="00354861"/>
    <w:rsid w:val="0035636F"/>
    <w:rsid w:val="0035723E"/>
    <w:rsid w:val="00362FBE"/>
    <w:rsid w:val="00375576"/>
    <w:rsid w:val="00376154"/>
    <w:rsid w:val="00382196"/>
    <w:rsid w:val="00382D58"/>
    <w:rsid w:val="003831FD"/>
    <w:rsid w:val="00387EF0"/>
    <w:rsid w:val="003906BD"/>
    <w:rsid w:val="0039139B"/>
    <w:rsid w:val="003A24AE"/>
    <w:rsid w:val="003A34E8"/>
    <w:rsid w:val="003A457F"/>
    <w:rsid w:val="003B455F"/>
    <w:rsid w:val="003B4662"/>
    <w:rsid w:val="003B70C0"/>
    <w:rsid w:val="003B719F"/>
    <w:rsid w:val="003B7AB1"/>
    <w:rsid w:val="003C403B"/>
    <w:rsid w:val="003C788F"/>
    <w:rsid w:val="003D25ED"/>
    <w:rsid w:val="003E292D"/>
    <w:rsid w:val="003F4220"/>
    <w:rsid w:val="003F4CFB"/>
    <w:rsid w:val="003F5643"/>
    <w:rsid w:val="003F6929"/>
    <w:rsid w:val="00402525"/>
    <w:rsid w:val="00402DE8"/>
    <w:rsid w:val="00406452"/>
    <w:rsid w:val="00406F4C"/>
    <w:rsid w:val="00421A90"/>
    <w:rsid w:val="00426F5B"/>
    <w:rsid w:val="004353B3"/>
    <w:rsid w:val="004409E2"/>
    <w:rsid w:val="004438EC"/>
    <w:rsid w:val="0044572D"/>
    <w:rsid w:val="004467E6"/>
    <w:rsid w:val="00457CE1"/>
    <w:rsid w:val="004645B0"/>
    <w:rsid w:val="00465228"/>
    <w:rsid w:val="0047431D"/>
    <w:rsid w:val="00481148"/>
    <w:rsid w:val="00482DED"/>
    <w:rsid w:val="004879D5"/>
    <w:rsid w:val="00496D76"/>
    <w:rsid w:val="004B7148"/>
    <w:rsid w:val="004C1156"/>
    <w:rsid w:val="004C5062"/>
    <w:rsid w:val="004E3091"/>
    <w:rsid w:val="004E5ED9"/>
    <w:rsid w:val="004F1709"/>
    <w:rsid w:val="004F4C2F"/>
    <w:rsid w:val="004F4FE0"/>
    <w:rsid w:val="004F7E14"/>
    <w:rsid w:val="00505AF6"/>
    <w:rsid w:val="00506C3D"/>
    <w:rsid w:val="005119D2"/>
    <w:rsid w:val="00512254"/>
    <w:rsid w:val="0051237F"/>
    <w:rsid w:val="005127E5"/>
    <w:rsid w:val="00512F72"/>
    <w:rsid w:val="00515F48"/>
    <w:rsid w:val="00516213"/>
    <w:rsid w:val="0052172C"/>
    <w:rsid w:val="00521DFC"/>
    <w:rsid w:val="00530566"/>
    <w:rsid w:val="00537BFA"/>
    <w:rsid w:val="00540A77"/>
    <w:rsid w:val="00544221"/>
    <w:rsid w:val="00552544"/>
    <w:rsid w:val="00557BE7"/>
    <w:rsid w:val="00564B2E"/>
    <w:rsid w:val="00572857"/>
    <w:rsid w:val="005736B7"/>
    <w:rsid w:val="00575400"/>
    <w:rsid w:val="00576798"/>
    <w:rsid w:val="00582B64"/>
    <w:rsid w:val="005949C0"/>
    <w:rsid w:val="00597263"/>
    <w:rsid w:val="005A3669"/>
    <w:rsid w:val="005B30B0"/>
    <w:rsid w:val="005B3373"/>
    <w:rsid w:val="005B38B9"/>
    <w:rsid w:val="005B7486"/>
    <w:rsid w:val="005C173D"/>
    <w:rsid w:val="005C327B"/>
    <w:rsid w:val="005C3404"/>
    <w:rsid w:val="005D3C0C"/>
    <w:rsid w:val="005E1CFB"/>
    <w:rsid w:val="005F0929"/>
    <w:rsid w:val="005F0F01"/>
    <w:rsid w:val="005F1F41"/>
    <w:rsid w:val="005F2B3C"/>
    <w:rsid w:val="005F7483"/>
    <w:rsid w:val="006027DA"/>
    <w:rsid w:val="00612BC3"/>
    <w:rsid w:val="006150D8"/>
    <w:rsid w:val="00625106"/>
    <w:rsid w:val="0062572E"/>
    <w:rsid w:val="00627246"/>
    <w:rsid w:val="00634322"/>
    <w:rsid w:val="00635CF5"/>
    <w:rsid w:val="00641681"/>
    <w:rsid w:val="006426F9"/>
    <w:rsid w:val="006432F3"/>
    <w:rsid w:val="006462C2"/>
    <w:rsid w:val="00655E92"/>
    <w:rsid w:val="0066082D"/>
    <w:rsid w:val="006608E5"/>
    <w:rsid w:val="00661410"/>
    <w:rsid w:val="0066364F"/>
    <w:rsid w:val="00666EC7"/>
    <w:rsid w:val="00672B18"/>
    <w:rsid w:val="006735CA"/>
    <w:rsid w:val="00674185"/>
    <w:rsid w:val="00677A7E"/>
    <w:rsid w:val="00683A07"/>
    <w:rsid w:val="00693897"/>
    <w:rsid w:val="00693D5F"/>
    <w:rsid w:val="006A0894"/>
    <w:rsid w:val="006A3CCD"/>
    <w:rsid w:val="006B7D4C"/>
    <w:rsid w:val="006C0CED"/>
    <w:rsid w:val="006D60A6"/>
    <w:rsid w:val="006D6E64"/>
    <w:rsid w:val="006E4DFE"/>
    <w:rsid w:val="006E6141"/>
    <w:rsid w:val="006F1083"/>
    <w:rsid w:val="006F6A72"/>
    <w:rsid w:val="00701142"/>
    <w:rsid w:val="00701BC9"/>
    <w:rsid w:val="00706689"/>
    <w:rsid w:val="0071146E"/>
    <w:rsid w:val="007235DE"/>
    <w:rsid w:val="007329CC"/>
    <w:rsid w:val="00733D5C"/>
    <w:rsid w:val="00733EC3"/>
    <w:rsid w:val="0073704A"/>
    <w:rsid w:val="00742055"/>
    <w:rsid w:val="00745338"/>
    <w:rsid w:val="00745AEB"/>
    <w:rsid w:val="00746F91"/>
    <w:rsid w:val="007502C2"/>
    <w:rsid w:val="007520F6"/>
    <w:rsid w:val="00754480"/>
    <w:rsid w:val="00763D58"/>
    <w:rsid w:val="00776598"/>
    <w:rsid w:val="0079125A"/>
    <w:rsid w:val="00792FF0"/>
    <w:rsid w:val="00796D3F"/>
    <w:rsid w:val="007A1EA0"/>
    <w:rsid w:val="007A7EBA"/>
    <w:rsid w:val="007B2CCB"/>
    <w:rsid w:val="007B41D2"/>
    <w:rsid w:val="007B4E6E"/>
    <w:rsid w:val="007B7A46"/>
    <w:rsid w:val="007C3E03"/>
    <w:rsid w:val="007D456A"/>
    <w:rsid w:val="007E1BEF"/>
    <w:rsid w:val="007E3B5B"/>
    <w:rsid w:val="007E45FC"/>
    <w:rsid w:val="007E5E0D"/>
    <w:rsid w:val="007E7A6B"/>
    <w:rsid w:val="007F138A"/>
    <w:rsid w:val="008018BA"/>
    <w:rsid w:val="008062CF"/>
    <w:rsid w:val="0080637E"/>
    <w:rsid w:val="0080765F"/>
    <w:rsid w:val="008078C9"/>
    <w:rsid w:val="00811FF6"/>
    <w:rsid w:val="00816A62"/>
    <w:rsid w:val="00816FFD"/>
    <w:rsid w:val="00817E1C"/>
    <w:rsid w:val="008426C1"/>
    <w:rsid w:val="00843F75"/>
    <w:rsid w:val="00854F49"/>
    <w:rsid w:val="00860C6F"/>
    <w:rsid w:val="008630AC"/>
    <w:rsid w:val="00864B43"/>
    <w:rsid w:val="0087487F"/>
    <w:rsid w:val="00881529"/>
    <w:rsid w:val="00886DD6"/>
    <w:rsid w:val="00890C56"/>
    <w:rsid w:val="008A2189"/>
    <w:rsid w:val="008A5DC8"/>
    <w:rsid w:val="008A65A8"/>
    <w:rsid w:val="008A7327"/>
    <w:rsid w:val="008B2A34"/>
    <w:rsid w:val="008B7473"/>
    <w:rsid w:val="008C0B8C"/>
    <w:rsid w:val="008C1097"/>
    <w:rsid w:val="008C2510"/>
    <w:rsid w:val="008C4473"/>
    <w:rsid w:val="008C4785"/>
    <w:rsid w:val="008C5667"/>
    <w:rsid w:val="008D1EBE"/>
    <w:rsid w:val="008D2CF0"/>
    <w:rsid w:val="008E2BBE"/>
    <w:rsid w:val="008E3F3D"/>
    <w:rsid w:val="008E5C2C"/>
    <w:rsid w:val="008E7829"/>
    <w:rsid w:val="008F10E6"/>
    <w:rsid w:val="008F1647"/>
    <w:rsid w:val="00902F62"/>
    <w:rsid w:val="00904DB1"/>
    <w:rsid w:val="0090684D"/>
    <w:rsid w:val="009117CE"/>
    <w:rsid w:val="009127EB"/>
    <w:rsid w:val="00914CDE"/>
    <w:rsid w:val="0092001C"/>
    <w:rsid w:val="0092456C"/>
    <w:rsid w:val="00924C36"/>
    <w:rsid w:val="009320EE"/>
    <w:rsid w:val="00934F42"/>
    <w:rsid w:val="0093635E"/>
    <w:rsid w:val="00951801"/>
    <w:rsid w:val="00957C14"/>
    <w:rsid w:val="00965077"/>
    <w:rsid w:val="00965103"/>
    <w:rsid w:val="00972B54"/>
    <w:rsid w:val="009758DD"/>
    <w:rsid w:val="00982E11"/>
    <w:rsid w:val="009835F8"/>
    <w:rsid w:val="009855AE"/>
    <w:rsid w:val="00992A1C"/>
    <w:rsid w:val="00994D6F"/>
    <w:rsid w:val="00994F0E"/>
    <w:rsid w:val="009A11F7"/>
    <w:rsid w:val="009A1D6B"/>
    <w:rsid w:val="009A2802"/>
    <w:rsid w:val="009A2BFA"/>
    <w:rsid w:val="009A4C27"/>
    <w:rsid w:val="009B1C3E"/>
    <w:rsid w:val="009B3ECD"/>
    <w:rsid w:val="009B5055"/>
    <w:rsid w:val="009B6A02"/>
    <w:rsid w:val="009C040C"/>
    <w:rsid w:val="009E0527"/>
    <w:rsid w:val="009E1BF9"/>
    <w:rsid w:val="009E4591"/>
    <w:rsid w:val="009E764B"/>
    <w:rsid w:val="009F03C6"/>
    <w:rsid w:val="009F3544"/>
    <w:rsid w:val="009F48D9"/>
    <w:rsid w:val="009F7520"/>
    <w:rsid w:val="00A01B4C"/>
    <w:rsid w:val="00A04A5B"/>
    <w:rsid w:val="00A140B6"/>
    <w:rsid w:val="00A148BD"/>
    <w:rsid w:val="00A14968"/>
    <w:rsid w:val="00A177C4"/>
    <w:rsid w:val="00A24B8A"/>
    <w:rsid w:val="00A25AFE"/>
    <w:rsid w:val="00A44DEA"/>
    <w:rsid w:val="00A503A2"/>
    <w:rsid w:val="00A504F4"/>
    <w:rsid w:val="00A51396"/>
    <w:rsid w:val="00A546FD"/>
    <w:rsid w:val="00A63E99"/>
    <w:rsid w:val="00A64632"/>
    <w:rsid w:val="00A672C4"/>
    <w:rsid w:val="00A72EB7"/>
    <w:rsid w:val="00A83791"/>
    <w:rsid w:val="00A8705D"/>
    <w:rsid w:val="00A910A0"/>
    <w:rsid w:val="00A92BAA"/>
    <w:rsid w:val="00A936C3"/>
    <w:rsid w:val="00A9467D"/>
    <w:rsid w:val="00AB459B"/>
    <w:rsid w:val="00AB75E0"/>
    <w:rsid w:val="00AC1E26"/>
    <w:rsid w:val="00AC7D75"/>
    <w:rsid w:val="00AD2091"/>
    <w:rsid w:val="00AD3952"/>
    <w:rsid w:val="00AD414E"/>
    <w:rsid w:val="00AE6BDC"/>
    <w:rsid w:val="00AE6F87"/>
    <w:rsid w:val="00AF11D3"/>
    <w:rsid w:val="00AF470A"/>
    <w:rsid w:val="00AF58F7"/>
    <w:rsid w:val="00B00B04"/>
    <w:rsid w:val="00B02FCE"/>
    <w:rsid w:val="00B0593B"/>
    <w:rsid w:val="00B14AED"/>
    <w:rsid w:val="00B16996"/>
    <w:rsid w:val="00B23669"/>
    <w:rsid w:val="00B35F37"/>
    <w:rsid w:val="00B45559"/>
    <w:rsid w:val="00B46256"/>
    <w:rsid w:val="00B51F62"/>
    <w:rsid w:val="00B63EED"/>
    <w:rsid w:val="00B66C0F"/>
    <w:rsid w:val="00B701F0"/>
    <w:rsid w:val="00B73D97"/>
    <w:rsid w:val="00B75E8C"/>
    <w:rsid w:val="00B80D92"/>
    <w:rsid w:val="00B828A7"/>
    <w:rsid w:val="00B82E13"/>
    <w:rsid w:val="00B8316B"/>
    <w:rsid w:val="00B87E29"/>
    <w:rsid w:val="00B96DCF"/>
    <w:rsid w:val="00BA4385"/>
    <w:rsid w:val="00BA484A"/>
    <w:rsid w:val="00BA7B60"/>
    <w:rsid w:val="00BA7EE4"/>
    <w:rsid w:val="00BB3EF3"/>
    <w:rsid w:val="00BB5D45"/>
    <w:rsid w:val="00BC6F3C"/>
    <w:rsid w:val="00BD4091"/>
    <w:rsid w:val="00BD45E8"/>
    <w:rsid w:val="00BE3206"/>
    <w:rsid w:val="00BE56CB"/>
    <w:rsid w:val="00BE5F1B"/>
    <w:rsid w:val="00BF0FD1"/>
    <w:rsid w:val="00BF3D2B"/>
    <w:rsid w:val="00BF5A9A"/>
    <w:rsid w:val="00C01B90"/>
    <w:rsid w:val="00C06287"/>
    <w:rsid w:val="00C0698E"/>
    <w:rsid w:val="00C121CB"/>
    <w:rsid w:val="00C147B0"/>
    <w:rsid w:val="00C2363D"/>
    <w:rsid w:val="00C27644"/>
    <w:rsid w:val="00C40926"/>
    <w:rsid w:val="00C45225"/>
    <w:rsid w:val="00C457BC"/>
    <w:rsid w:val="00C52B33"/>
    <w:rsid w:val="00C53B5F"/>
    <w:rsid w:val="00C639A0"/>
    <w:rsid w:val="00C64B1A"/>
    <w:rsid w:val="00C65206"/>
    <w:rsid w:val="00C65B4F"/>
    <w:rsid w:val="00C75C05"/>
    <w:rsid w:val="00C7665F"/>
    <w:rsid w:val="00C81AC0"/>
    <w:rsid w:val="00C860FE"/>
    <w:rsid w:val="00CA0AED"/>
    <w:rsid w:val="00CB3572"/>
    <w:rsid w:val="00CB6A35"/>
    <w:rsid w:val="00CC5D13"/>
    <w:rsid w:val="00CC79AF"/>
    <w:rsid w:val="00CD07B1"/>
    <w:rsid w:val="00CD7703"/>
    <w:rsid w:val="00CE3D9F"/>
    <w:rsid w:val="00CE4ABA"/>
    <w:rsid w:val="00D00891"/>
    <w:rsid w:val="00D02B82"/>
    <w:rsid w:val="00D04207"/>
    <w:rsid w:val="00D0607F"/>
    <w:rsid w:val="00D060B6"/>
    <w:rsid w:val="00D203EF"/>
    <w:rsid w:val="00D216D4"/>
    <w:rsid w:val="00D22683"/>
    <w:rsid w:val="00D34E8A"/>
    <w:rsid w:val="00D42FE9"/>
    <w:rsid w:val="00D43122"/>
    <w:rsid w:val="00D43F19"/>
    <w:rsid w:val="00D44380"/>
    <w:rsid w:val="00D4444E"/>
    <w:rsid w:val="00D456C2"/>
    <w:rsid w:val="00D508F9"/>
    <w:rsid w:val="00D50AD0"/>
    <w:rsid w:val="00D5611C"/>
    <w:rsid w:val="00D63322"/>
    <w:rsid w:val="00D637AE"/>
    <w:rsid w:val="00D705FE"/>
    <w:rsid w:val="00D71826"/>
    <w:rsid w:val="00D75D81"/>
    <w:rsid w:val="00D822CE"/>
    <w:rsid w:val="00D858D9"/>
    <w:rsid w:val="00D90CFB"/>
    <w:rsid w:val="00DA11C5"/>
    <w:rsid w:val="00DA25FD"/>
    <w:rsid w:val="00DA26C2"/>
    <w:rsid w:val="00DB022C"/>
    <w:rsid w:val="00DB059B"/>
    <w:rsid w:val="00DC00DC"/>
    <w:rsid w:val="00DC6796"/>
    <w:rsid w:val="00DF742B"/>
    <w:rsid w:val="00DF758C"/>
    <w:rsid w:val="00E0117C"/>
    <w:rsid w:val="00E056B0"/>
    <w:rsid w:val="00E133B7"/>
    <w:rsid w:val="00E1361F"/>
    <w:rsid w:val="00E13EC7"/>
    <w:rsid w:val="00E224D3"/>
    <w:rsid w:val="00E25C33"/>
    <w:rsid w:val="00E2708F"/>
    <w:rsid w:val="00E2764F"/>
    <w:rsid w:val="00E30725"/>
    <w:rsid w:val="00E32818"/>
    <w:rsid w:val="00E32DF3"/>
    <w:rsid w:val="00E34647"/>
    <w:rsid w:val="00E556ED"/>
    <w:rsid w:val="00E57D8D"/>
    <w:rsid w:val="00E61FBE"/>
    <w:rsid w:val="00E620E2"/>
    <w:rsid w:val="00E63317"/>
    <w:rsid w:val="00E70B47"/>
    <w:rsid w:val="00E72E6D"/>
    <w:rsid w:val="00E76C6A"/>
    <w:rsid w:val="00E815AA"/>
    <w:rsid w:val="00E829FD"/>
    <w:rsid w:val="00E9333C"/>
    <w:rsid w:val="00E9675D"/>
    <w:rsid w:val="00EA059D"/>
    <w:rsid w:val="00EA263A"/>
    <w:rsid w:val="00EA607C"/>
    <w:rsid w:val="00EB582A"/>
    <w:rsid w:val="00EB5FE3"/>
    <w:rsid w:val="00EC0126"/>
    <w:rsid w:val="00EC479F"/>
    <w:rsid w:val="00ED4BEC"/>
    <w:rsid w:val="00EE1538"/>
    <w:rsid w:val="00EE2FB3"/>
    <w:rsid w:val="00EF1E07"/>
    <w:rsid w:val="00EF7A9C"/>
    <w:rsid w:val="00F00471"/>
    <w:rsid w:val="00F036F9"/>
    <w:rsid w:val="00F064D0"/>
    <w:rsid w:val="00F15E69"/>
    <w:rsid w:val="00F23908"/>
    <w:rsid w:val="00F25A19"/>
    <w:rsid w:val="00F3095F"/>
    <w:rsid w:val="00F37022"/>
    <w:rsid w:val="00F40053"/>
    <w:rsid w:val="00F4580A"/>
    <w:rsid w:val="00F46C0A"/>
    <w:rsid w:val="00F46FBD"/>
    <w:rsid w:val="00F470C0"/>
    <w:rsid w:val="00F50991"/>
    <w:rsid w:val="00F51FF1"/>
    <w:rsid w:val="00F60BB9"/>
    <w:rsid w:val="00F640CF"/>
    <w:rsid w:val="00F70B32"/>
    <w:rsid w:val="00F72B4A"/>
    <w:rsid w:val="00F72D2A"/>
    <w:rsid w:val="00F74533"/>
    <w:rsid w:val="00F77063"/>
    <w:rsid w:val="00F83307"/>
    <w:rsid w:val="00F92BE1"/>
    <w:rsid w:val="00F93BCF"/>
    <w:rsid w:val="00F9632E"/>
    <w:rsid w:val="00F96B8C"/>
    <w:rsid w:val="00F97F5E"/>
    <w:rsid w:val="00FA5F28"/>
    <w:rsid w:val="00FA73C1"/>
    <w:rsid w:val="00FB341C"/>
    <w:rsid w:val="00FB48D7"/>
    <w:rsid w:val="00FB5610"/>
    <w:rsid w:val="00FC1137"/>
    <w:rsid w:val="00FC54E1"/>
    <w:rsid w:val="00FD1C7E"/>
    <w:rsid w:val="00FD4CBE"/>
    <w:rsid w:val="00FD5235"/>
    <w:rsid w:val="00FF21E6"/>
    <w:rsid w:val="37948909"/>
  </w:rsids>
  <m:mathPr>
    <m:mathFont m:val="Cambria Math"/>
    <m:brkBin m:val="before"/>
    <m:brkBinSub m:val="--"/>
    <m:smallFrac m:val="0"/>
    <m:dispDef/>
    <m:lMargin m:val="0"/>
    <m:rMargin m:val="0"/>
    <m:defJc m:val="centerGroup"/>
    <m:wrapIndent m:val="1440"/>
    <m:intLim m:val="subSup"/>
    <m:naryLim m:val="undOvr"/>
  </m:mathPr>
  <w:themeFontLang w:val="nn-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1FED"/>
  <w15:chartTrackingRefBased/>
  <w15:docId w15:val="{8A13006F-CD7D-48F9-A57A-D636EDC8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C8"/>
    <w:pPr>
      <w:spacing w:after="120" w:line="264" w:lineRule="auto"/>
    </w:pPr>
    <w:rPr>
      <w:rFonts w:eastAsiaTheme="minorEastAsia"/>
      <w:kern w:val="0"/>
      <w:sz w:val="21"/>
      <w:szCs w:val="21"/>
      <w14:ligatures w14:val="none"/>
    </w:rPr>
  </w:style>
  <w:style w:type="paragraph" w:styleId="Overskrift1">
    <w:name w:val="heading 1"/>
    <w:basedOn w:val="Normal"/>
    <w:next w:val="Normal"/>
    <w:uiPriority w:val="9"/>
    <w:qFormat/>
    <w:rsid w:val="002E3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uiPriority w:val="9"/>
    <w:unhideWhenUsed/>
    <w:qFormat/>
    <w:rsid w:val="002E3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semiHidden/>
    <w:unhideWhenUsed/>
    <w:qFormat/>
    <w:rsid w:val="002E35C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uiPriority w:val="9"/>
    <w:semiHidden/>
    <w:unhideWhenUsed/>
    <w:qFormat/>
    <w:rsid w:val="002E35C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uiPriority w:val="9"/>
    <w:semiHidden/>
    <w:unhideWhenUsed/>
    <w:qFormat/>
    <w:rsid w:val="002E35C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uiPriority w:val="9"/>
    <w:semiHidden/>
    <w:unhideWhenUsed/>
    <w:qFormat/>
    <w:rsid w:val="002E35C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uiPriority w:val="9"/>
    <w:semiHidden/>
    <w:unhideWhenUsed/>
    <w:qFormat/>
    <w:rsid w:val="002E35C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uiPriority w:val="9"/>
    <w:semiHidden/>
    <w:unhideWhenUsed/>
    <w:qFormat/>
    <w:rsid w:val="002E35C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uiPriority w:val="9"/>
    <w:semiHidden/>
    <w:unhideWhenUsed/>
    <w:qFormat/>
    <w:rsid w:val="002E35C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opptekst">
    <w:name w:val="header"/>
    <w:basedOn w:val="Normal"/>
    <w:link w:val="TopptekstTegn1"/>
    <w:uiPriority w:val="99"/>
    <w:unhideWhenUsed/>
    <w:rsid w:val="00A936C3"/>
    <w:pPr>
      <w:tabs>
        <w:tab w:val="center" w:pos="4536"/>
        <w:tab w:val="right" w:pos="9072"/>
      </w:tabs>
      <w:spacing w:after="0" w:line="240" w:lineRule="auto"/>
    </w:pPr>
  </w:style>
  <w:style w:type="character" w:customStyle="1" w:styleId="TopptekstTegn1">
    <w:name w:val="Topptekst Tegn1"/>
    <w:basedOn w:val="Standardskriftforavsnitt"/>
    <w:link w:val="Topptekst"/>
    <w:uiPriority w:val="99"/>
    <w:rsid w:val="00A936C3"/>
    <w:rPr>
      <w:rFonts w:eastAsiaTheme="minorEastAsia"/>
      <w:kern w:val="0"/>
      <w:sz w:val="21"/>
      <w:szCs w:val="21"/>
      <w14:ligatures w14:val="none"/>
    </w:rPr>
  </w:style>
  <w:style w:type="paragraph" w:styleId="Listeavsnitt">
    <w:name w:val="List Paragraph"/>
    <w:basedOn w:val="Normal"/>
    <w:uiPriority w:val="34"/>
    <w:qFormat/>
    <w:rsid w:val="002E35C8"/>
    <w:pPr>
      <w:ind w:left="720"/>
      <w:contextualSpacing/>
    </w:pPr>
  </w:style>
  <w:style w:type="character" w:styleId="Sterkutheving">
    <w:name w:val="Intense Emphasis"/>
    <w:basedOn w:val="Standardskriftforavsnitt"/>
    <w:uiPriority w:val="21"/>
    <w:qFormat/>
    <w:rsid w:val="002E35C8"/>
    <w:rPr>
      <w:i/>
      <w:iCs/>
      <w:color w:val="0F4761" w:themeColor="accent1" w:themeShade="BF"/>
    </w:rPr>
  </w:style>
  <w:style w:type="character" w:styleId="Sterkreferanse">
    <w:name w:val="Intense Reference"/>
    <w:basedOn w:val="Standardskriftforavsnitt"/>
    <w:uiPriority w:val="32"/>
    <w:qFormat/>
    <w:rsid w:val="002E35C8"/>
    <w:rPr>
      <w:b/>
      <w:bCs/>
      <w:smallCaps/>
      <w:color w:val="0F4761" w:themeColor="accent1" w:themeShade="BF"/>
      <w:spacing w:val="5"/>
    </w:rPr>
  </w:style>
  <w:style w:type="paragraph" w:styleId="Revisjon">
    <w:name w:val="Revision"/>
    <w:hidden/>
    <w:uiPriority w:val="99"/>
    <w:semiHidden/>
    <w:rsid w:val="002E35C8"/>
    <w:pPr>
      <w:spacing w:after="0" w:line="240" w:lineRule="auto"/>
    </w:pPr>
    <w:rPr>
      <w:rFonts w:eastAsiaTheme="minorEastAsia"/>
      <w:kern w:val="0"/>
      <w:sz w:val="21"/>
      <w:szCs w:val="21"/>
      <w14:ligatures w14:val="none"/>
    </w:rPr>
  </w:style>
  <w:style w:type="character" w:customStyle="1" w:styleId="CommentReference">
    <w:name w:val="Comment Reference"/>
    <w:basedOn w:val="Standardskriftforavsnitt"/>
    <w:uiPriority w:val="99"/>
    <w:semiHidden/>
    <w:unhideWhenUsed/>
    <w:rsid w:val="006462C2"/>
    <w:rPr>
      <w:sz w:val="16"/>
      <w:szCs w:val="16"/>
    </w:rPr>
  </w:style>
  <w:style w:type="character" w:styleId="Hyperkobling">
    <w:name w:val="Hyperlink"/>
    <w:basedOn w:val="Standardskriftforavsnitt"/>
    <w:uiPriority w:val="99"/>
    <w:unhideWhenUsed/>
    <w:rsid w:val="00776598"/>
    <w:rPr>
      <w:color w:val="467886" w:themeColor="hyperlink"/>
      <w:u w:val="single"/>
    </w:rPr>
  </w:style>
  <w:style w:type="character" w:styleId="Ulstomtale">
    <w:name w:val="Unresolved Mention"/>
    <w:basedOn w:val="Standardskriftforavsnitt"/>
    <w:uiPriority w:val="99"/>
    <w:semiHidden/>
    <w:unhideWhenUsed/>
    <w:rsid w:val="00776598"/>
    <w:rPr>
      <w:color w:val="605E5C"/>
      <w:shd w:val="clear" w:color="auto" w:fill="E1DFDD"/>
    </w:rPr>
  </w:style>
  <w:style w:type="character" w:customStyle="1" w:styleId="normaltextrun">
    <w:name w:val="normaltextrun"/>
    <w:basedOn w:val="Standardskriftforavsnitt"/>
    <w:rsid w:val="00FB5610"/>
  </w:style>
  <w:style w:type="character" w:styleId="Fulgthyperkobling">
    <w:name w:val="FollowedHyperlink"/>
    <w:basedOn w:val="Standardskriftforavsnitt"/>
    <w:uiPriority w:val="99"/>
    <w:semiHidden/>
    <w:unhideWhenUsed/>
    <w:rsid w:val="009A2BFA"/>
    <w:rPr>
      <w:color w:val="96607D" w:themeColor="followedHyperlink"/>
      <w:u w:val="single"/>
    </w:rPr>
  </w:style>
  <w:style w:type="character" w:customStyle="1" w:styleId="Overskrift1Tegn">
    <w:name w:val="Overskrift 1 Tegn"/>
    <w:basedOn w:val="Standardskriftforavsnitt"/>
    <w:uiPriority w:val="9"/>
    <w:rsid w:val="007011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uiPriority w:val="9"/>
    <w:rsid w:val="007011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uiPriority w:val="9"/>
    <w:semiHidden/>
    <w:rsid w:val="00701142"/>
    <w:rPr>
      <w:rFonts w:eastAsiaTheme="majorEastAsia" w:cstheme="majorBidi"/>
      <w:color w:val="0F4761" w:themeColor="accent1" w:themeShade="BF"/>
      <w:sz w:val="28"/>
      <w:szCs w:val="28"/>
    </w:rPr>
  </w:style>
  <w:style w:type="character" w:customStyle="1" w:styleId="Overskrift4Tegn">
    <w:name w:val="Overskrift 4 Tegn"/>
    <w:basedOn w:val="Standardskriftforavsnitt"/>
    <w:uiPriority w:val="9"/>
    <w:semiHidden/>
    <w:rsid w:val="00701142"/>
    <w:rPr>
      <w:rFonts w:eastAsiaTheme="majorEastAsia" w:cstheme="majorBidi"/>
      <w:i/>
      <w:iCs/>
      <w:color w:val="0F4761" w:themeColor="accent1" w:themeShade="BF"/>
    </w:rPr>
  </w:style>
  <w:style w:type="character" w:customStyle="1" w:styleId="Overskrift5Tegn">
    <w:name w:val="Overskrift 5 Tegn"/>
    <w:basedOn w:val="Standardskriftforavsnitt"/>
    <w:uiPriority w:val="9"/>
    <w:semiHidden/>
    <w:rsid w:val="00701142"/>
    <w:rPr>
      <w:rFonts w:eastAsiaTheme="majorEastAsia" w:cstheme="majorBidi"/>
      <w:color w:val="0F4761" w:themeColor="accent1" w:themeShade="BF"/>
    </w:rPr>
  </w:style>
  <w:style w:type="character" w:customStyle="1" w:styleId="Overskrift6Tegn">
    <w:name w:val="Overskrift 6 Tegn"/>
    <w:basedOn w:val="Standardskriftforavsnitt"/>
    <w:uiPriority w:val="9"/>
    <w:semiHidden/>
    <w:rsid w:val="00701142"/>
    <w:rPr>
      <w:rFonts w:eastAsiaTheme="majorEastAsia" w:cstheme="majorBidi"/>
      <w:i/>
      <w:iCs/>
      <w:color w:val="595959" w:themeColor="text1" w:themeTint="A6"/>
    </w:rPr>
  </w:style>
  <w:style w:type="character" w:customStyle="1" w:styleId="Overskrift7Tegn">
    <w:name w:val="Overskrift 7 Tegn"/>
    <w:basedOn w:val="Standardskriftforavsnitt"/>
    <w:uiPriority w:val="9"/>
    <w:semiHidden/>
    <w:rsid w:val="00701142"/>
    <w:rPr>
      <w:rFonts w:eastAsiaTheme="majorEastAsia" w:cstheme="majorBidi"/>
      <w:color w:val="595959" w:themeColor="text1" w:themeTint="A6"/>
    </w:rPr>
  </w:style>
  <w:style w:type="character" w:customStyle="1" w:styleId="Overskrift8Tegn">
    <w:name w:val="Overskrift 8 Tegn"/>
    <w:basedOn w:val="Standardskriftforavsnitt"/>
    <w:uiPriority w:val="9"/>
    <w:semiHidden/>
    <w:rsid w:val="00701142"/>
    <w:rPr>
      <w:rFonts w:eastAsiaTheme="majorEastAsia" w:cstheme="majorBidi"/>
      <w:i/>
      <w:iCs/>
      <w:color w:val="272727" w:themeColor="text1" w:themeTint="D8"/>
    </w:rPr>
  </w:style>
  <w:style w:type="character" w:customStyle="1" w:styleId="Overskrift9Tegn">
    <w:name w:val="Overskrift 9 Tegn"/>
    <w:basedOn w:val="Standardskriftforavsnitt"/>
    <w:uiPriority w:val="9"/>
    <w:semiHidden/>
    <w:rsid w:val="00701142"/>
    <w:rPr>
      <w:rFonts w:eastAsiaTheme="majorEastAsia" w:cstheme="majorBidi"/>
      <w:color w:val="272727" w:themeColor="text1" w:themeTint="D8"/>
    </w:rPr>
  </w:style>
  <w:style w:type="character" w:customStyle="1" w:styleId="TittelTegn">
    <w:name w:val="Tittel Tegn"/>
    <w:basedOn w:val="Standardskriftforavsnitt"/>
    <w:uiPriority w:val="10"/>
    <w:rsid w:val="00701142"/>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701142"/>
    <w:rPr>
      <w:rFonts w:eastAsiaTheme="majorEastAsia" w:cstheme="majorBidi"/>
      <w:color w:val="595959" w:themeColor="text1" w:themeTint="A6"/>
      <w:spacing w:val="15"/>
      <w:sz w:val="28"/>
      <w:szCs w:val="28"/>
    </w:rPr>
  </w:style>
  <w:style w:type="character" w:customStyle="1" w:styleId="SitatTegn">
    <w:name w:val="Sitat Tegn"/>
    <w:basedOn w:val="Standardskriftforavsnitt"/>
    <w:uiPriority w:val="29"/>
    <w:rsid w:val="00701142"/>
    <w:rPr>
      <w:i/>
      <w:iCs/>
      <w:color w:val="404040" w:themeColor="text1" w:themeTint="BF"/>
    </w:rPr>
  </w:style>
  <w:style w:type="character" w:customStyle="1" w:styleId="SterktsitatTegn">
    <w:name w:val="Sterkt sitat Tegn"/>
    <w:basedOn w:val="Standardskriftforavsnitt"/>
    <w:uiPriority w:val="30"/>
    <w:rsid w:val="00701142"/>
    <w:rPr>
      <w:i/>
      <w:iCs/>
      <w:color w:val="0F4761" w:themeColor="accent1" w:themeShade="BF"/>
    </w:rPr>
  </w:style>
  <w:style w:type="character" w:customStyle="1" w:styleId="MerknadstekstTegn">
    <w:name w:val="Merknadstekst Tegn"/>
    <w:basedOn w:val="Standardskriftforavsnitt"/>
    <w:uiPriority w:val="99"/>
    <w:rsid w:val="00701142"/>
    <w:rPr>
      <w:kern w:val="0"/>
      <w:sz w:val="20"/>
      <w:szCs w:val="20"/>
      <w:lang w:val="nb-NO"/>
      <w14:ligatures w14:val="none"/>
    </w:rPr>
  </w:style>
  <w:style w:type="character" w:customStyle="1" w:styleId="BunntekstTegn">
    <w:name w:val="Bunntekst Tegn"/>
    <w:basedOn w:val="Standardskriftforavsnitt"/>
    <w:uiPriority w:val="99"/>
    <w:rsid w:val="00701142"/>
    <w:rPr>
      <w:rFonts w:eastAsiaTheme="minorEastAsia"/>
      <w:kern w:val="0"/>
      <w:sz w:val="21"/>
      <w:szCs w:val="21"/>
      <w14:ligatures w14:val="none"/>
    </w:rPr>
  </w:style>
  <w:style w:type="character" w:customStyle="1" w:styleId="KommentaremneTegn">
    <w:name w:val="Kommentaremne Tegn"/>
    <w:basedOn w:val="MerknadstekstTegn"/>
    <w:uiPriority w:val="99"/>
    <w:semiHidden/>
    <w:rsid w:val="00701142"/>
    <w:rPr>
      <w:rFonts w:eastAsiaTheme="minorEastAsia"/>
      <w:b/>
      <w:bCs/>
      <w:kern w:val="0"/>
      <w:sz w:val="20"/>
      <w:szCs w:val="20"/>
      <w:lang w:val="nb-NO"/>
      <w14:ligatures w14:val="none"/>
    </w:rPr>
  </w:style>
  <w:style w:type="character" w:customStyle="1" w:styleId="TopptekstTegn">
    <w:name w:val="Topptekst Tegn"/>
    <w:basedOn w:val="Standardskriftforavsnitt"/>
    <w:uiPriority w:val="99"/>
    <w:rsid w:val="00701142"/>
    <w:rPr>
      <w:rFonts w:eastAsiaTheme="minorEastAsia"/>
      <w:kern w:val="0"/>
      <w:sz w:val="21"/>
      <w:szCs w:val="21"/>
      <w14:ligatures w14:val="none"/>
    </w:rPr>
  </w:style>
  <w:style w:type="character" w:styleId="Merknadsreferanse">
    <w:name w:val="annotation reference"/>
    <w:basedOn w:val="Standardskriftforavsnitt"/>
    <w:uiPriority w:val="99"/>
    <w:semiHidden/>
    <w:unhideWhenUsed/>
    <w:rsid w:val="00C65206"/>
    <w:rPr>
      <w:sz w:val="16"/>
      <w:szCs w:val="16"/>
    </w:rPr>
  </w:style>
  <w:style w:type="paragraph" w:styleId="Merknadstekst">
    <w:name w:val="annotation text"/>
    <w:basedOn w:val="Normal"/>
    <w:link w:val="MerknadstekstTegn1"/>
    <w:uiPriority w:val="99"/>
    <w:unhideWhenUsed/>
    <w:rsid w:val="00C65206"/>
    <w:pPr>
      <w:spacing w:line="240" w:lineRule="auto"/>
    </w:pPr>
    <w:rPr>
      <w:sz w:val="20"/>
      <w:szCs w:val="20"/>
    </w:rPr>
  </w:style>
  <w:style w:type="character" w:customStyle="1" w:styleId="MerknadstekstTegn1">
    <w:name w:val="Merknadstekst Tegn1"/>
    <w:basedOn w:val="Standardskriftforavsnitt"/>
    <w:link w:val="Merknadstekst"/>
    <w:uiPriority w:val="99"/>
    <w:rsid w:val="00C65206"/>
    <w:rPr>
      <w:rFonts w:eastAsiaTheme="minorEastAsia"/>
      <w:kern w:val="0"/>
      <w:sz w:val="20"/>
      <w:szCs w:val="20"/>
      <w14:ligatures w14:val="none"/>
    </w:rPr>
  </w:style>
  <w:style w:type="paragraph" w:styleId="Kommentaremne">
    <w:name w:val="annotation subject"/>
    <w:basedOn w:val="Merknadstekst"/>
    <w:next w:val="Merknadstekst"/>
    <w:link w:val="KommentaremneTegn1"/>
    <w:uiPriority w:val="99"/>
    <w:semiHidden/>
    <w:unhideWhenUsed/>
    <w:rsid w:val="00C65206"/>
    <w:rPr>
      <w:b/>
      <w:bCs/>
    </w:rPr>
  </w:style>
  <w:style w:type="character" w:customStyle="1" w:styleId="KommentaremneTegn1">
    <w:name w:val="Kommentaremne Tegn1"/>
    <w:basedOn w:val="MerknadstekstTegn1"/>
    <w:link w:val="Kommentaremne"/>
    <w:uiPriority w:val="99"/>
    <w:semiHidden/>
    <w:rsid w:val="00C6520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1341">
      <w:bodyDiv w:val="1"/>
      <w:marLeft w:val="0"/>
      <w:marRight w:val="0"/>
      <w:marTop w:val="0"/>
      <w:marBottom w:val="0"/>
      <w:divBdr>
        <w:top w:val="none" w:sz="0" w:space="0" w:color="auto"/>
        <w:left w:val="none" w:sz="0" w:space="0" w:color="auto"/>
        <w:bottom w:val="none" w:sz="0" w:space="0" w:color="auto"/>
        <w:right w:val="none" w:sz="0" w:space="0" w:color="auto"/>
      </w:divBdr>
    </w:div>
    <w:div w:id="540171181">
      <w:bodyDiv w:val="1"/>
      <w:marLeft w:val="0"/>
      <w:marRight w:val="0"/>
      <w:marTop w:val="0"/>
      <w:marBottom w:val="0"/>
      <w:divBdr>
        <w:top w:val="none" w:sz="0" w:space="0" w:color="auto"/>
        <w:left w:val="none" w:sz="0" w:space="0" w:color="auto"/>
        <w:bottom w:val="none" w:sz="0" w:space="0" w:color="auto"/>
        <w:right w:val="none" w:sz="0" w:space="0" w:color="auto"/>
      </w:divBdr>
    </w:div>
    <w:div w:id="662002552">
      <w:bodyDiv w:val="1"/>
      <w:marLeft w:val="0"/>
      <w:marRight w:val="0"/>
      <w:marTop w:val="0"/>
      <w:marBottom w:val="0"/>
      <w:divBdr>
        <w:top w:val="none" w:sz="0" w:space="0" w:color="auto"/>
        <w:left w:val="none" w:sz="0" w:space="0" w:color="auto"/>
        <w:bottom w:val="none" w:sz="0" w:space="0" w:color="auto"/>
        <w:right w:val="none" w:sz="0" w:space="0" w:color="auto"/>
      </w:divBdr>
    </w:div>
    <w:div w:id="706833798">
      <w:bodyDiv w:val="1"/>
      <w:marLeft w:val="0"/>
      <w:marRight w:val="0"/>
      <w:marTop w:val="0"/>
      <w:marBottom w:val="0"/>
      <w:divBdr>
        <w:top w:val="none" w:sz="0" w:space="0" w:color="auto"/>
        <w:left w:val="none" w:sz="0" w:space="0" w:color="auto"/>
        <w:bottom w:val="none" w:sz="0" w:space="0" w:color="auto"/>
        <w:right w:val="none" w:sz="0" w:space="0" w:color="auto"/>
      </w:divBdr>
    </w:div>
    <w:div w:id="768819971">
      <w:bodyDiv w:val="1"/>
      <w:marLeft w:val="0"/>
      <w:marRight w:val="0"/>
      <w:marTop w:val="0"/>
      <w:marBottom w:val="0"/>
      <w:divBdr>
        <w:top w:val="none" w:sz="0" w:space="0" w:color="auto"/>
        <w:left w:val="none" w:sz="0" w:space="0" w:color="auto"/>
        <w:bottom w:val="none" w:sz="0" w:space="0" w:color="auto"/>
        <w:right w:val="none" w:sz="0" w:space="0" w:color="auto"/>
      </w:divBdr>
    </w:div>
    <w:div w:id="946355747">
      <w:bodyDiv w:val="1"/>
      <w:marLeft w:val="0"/>
      <w:marRight w:val="0"/>
      <w:marTop w:val="0"/>
      <w:marBottom w:val="0"/>
      <w:divBdr>
        <w:top w:val="none" w:sz="0" w:space="0" w:color="auto"/>
        <w:left w:val="none" w:sz="0" w:space="0" w:color="auto"/>
        <w:bottom w:val="none" w:sz="0" w:space="0" w:color="auto"/>
        <w:right w:val="none" w:sz="0" w:space="0" w:color="auto"/>
      </w:divBdr>
    </w:div>
    <w:div w:id="1874154843">
      <w:bodyDiv w:val="1"/>
      <w:marLeft w:val="0"/>
      <w:marRight w:val="0"/>
      <w:marTop w:val="0"/>
      <w:marBottom w:val="0"/>
      <w:divBdr>
        <w:top w:val="none" w:sz="0" w:space="0" w:color="auto"/>
        <w:left w:val="none" w:sz="0" w:space="0" w:color="auto"/>
        <w:bottom w:val="none" w:sz="0" w:space="0" w:color="auto"/>
        <w:right w:val="none" w:sz="0" w:space="0" w:color="auto"/>
      </w:divBdr>
    </w:div>
    <w:div w:id="21011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dignio.com/nb/page/employee-list" TargetMode="External"/><Relationship Id="rId18" Type="http://schemas.openxmlformats.org/officeDocument/2006/relationships/hyperlink" Target="https://lovdata.no/dokument/NL/lov/2014-06-20-42?q=pasientjournallov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help.dignio.com/nb/page/add-employee" TargetMode="External"/><Relationship Id="rId17" Type="http://schemas.openxmlformats.org/officeDocument/2006/relationships/hyperlink" Target="https://lovdata.no/dokument/NL/lov/2018-06-15-38?q=lov%20om%20behandling%20av%20personopplysninge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elp.dignio.com/nb/land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help.dignio.com/nb/page/introduction-to-dignio-prevent" TargetMode="External"/><Relationship Id="rId23" Type="http://schemas.openxmlformats.org/officeDocument/2006/relationships/footer" Target="footer2.xml"/><Relationship Id="rId10" Type="http://schemas.openxmlformats.org/officeDocument/2006/relationships/hyperlink" Target="https://help.dignio.com/nb/landing" TargetMode="External"/><Relationship Id="rId19" Type="http://schemas.openxmlformats.org/officeDocument/2006/relationships/hyperlink" Target="https://lovdata.no/dokument/NL/lov/2014-06-20-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dignio.com/nb/page/block-access-to-individual-patien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9CFD432C85C74F9AF7F286CB58EFBE" ma:contentTypeVersion="4" ma:contentTypeDescription="Opprett et nytt dokument." ma:contentTypeScope="" ma:versionID="376dea9665a9378ae90f710a8226c3c0">
  <xsd:schema xmlns:xsd="http://www.w3.org/2001/XMLSchema" xmlns:xs="http://www.w3.org/2001/XMLSchema" xmlns:p="http://schemas.microsoft.com/office/2006/metadata/properties" xmlns:ns2="434824ed-afeb-4bf9-9498-6ed57e592029" targetNamespace="http://schemas.microsoft.com/office/2006/metadata/properties" ma:root="true" ma:fieldsID="5e4643a9c9b95c250246b389a1f5dd01" ns2:_="">
    <xsd:import namespace="434824ed-afeb-4bf9-9498-6ed57e5920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824ed-afeb-4bf9-9498-6ed57e592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B92B3-2F06-4E68-B7ED-5961C8A3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824ed-afeb-4bf9-9498-6ed57e59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2DACC-EB8A-46E9-AE0F-8E9A6265A1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59F263-E728-433E-B9D1-A5B513F29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1729</Words>
  <Characters>9166</Characters>
  <Application>Microsoft Office Word</Application>
  <DocSecurity>0</DocSecurity>
  <Lines>76</Lines>
  <Paragraphs>21</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Gjesdal Mo</dc:creator>
  <cp:keywords/>
  <dc:description/>
  <cp:lastModifiedBy>Jofrid Aardalsbakke Djupvik</cp:lastModifiedBy>
  <cp:revision>53</cp:revision>
  <cp:lastPrinted>2025-12-08T04:14:00Z</cp:lastPrinted>
  <dcterms:created xsi:type="dcterms:W3CDTF">2026-06-02T11:14:00Z</dcterms:created>
  <dcterms:modified xsi:type="dcterms:W3CDTF">2026-06-12T09:16:00Z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0x010100EE9CFD432C85C74F9AF7F286CB58EFBE</vt:lpwstr>
  </property>
  <property fmtid="{D5CDD505-2E9C-101B-9397-08002B2CF9AE}" pid="3" name="ClassificationContentMarkingFooterShapeIds">
    <vt:lpwstr>169770e7,70cafbbb,46b5495d</vt:lpwstr>
  </property>
  <property fmtid="{D5CDD505-2E9C-101B-9397-08002B2CF9AE}" pid="4" name="ClassificationContentMarkingFooterFontProps">
    <vt:lpwstr>#000000,10,Calibri</vt:lpwstr>
  </property>
  <property fmtid="{D5CDD505-2E9C-101B-9397-08002B2CF9AE}" pid="5" name="ClassificationContentMarkingFooterText">
    <vt:lpwstr>Følsomhet Intern (gul)</vt:lpwstr>
  </property>
  <property fmtid="{D5CDD505-2E9C-101B-9397-08002B2CF9AE}" pid="6" name="MSIP_Label_0c3ffc1c-ef00-4620-9c2f-7d9c1597774b_Enabled">
    <vt:lpwstr>true</vt:lpwstr>
  </property>
  <property fmtid="{D5CDD505-2E9C-101B-9397-08002B2CF9AE}" pid="7" name="MSIP_Label_0c3ffc1c-ef00-4620-9c2f-7d9c1597774b_SetDate">
    <vt:lpwstr>2025-02-10T10:05:07Z</vt:lpwstr>
  </property>
  <property fmtid="{D5CDD505-2E9C-101B-9397-08002B2CF9AE}" pid="8" name="MSIP_Label_0c3ffc1c-ef00-4620-9c2f-7d9c1597774b_Method">
    <vt:lpwstr>Standard</vt:lpwstr>
  </property>
  <property fmtid="{D5CDD505-2E9C-101B-9397-08002B2CF9AE}" pid="9" name="MSIP_Label_0c3ffc1c-ef00-4620-9c2f-7d9c1597774b_Name">
    <vt:lpwstr>Intern</vt:lpwstr>
  </property>
  <property fmtid="{D5CDD505-2E9C-101B-9397-08002B2CF9AE}" pid="10" name="MSIP_Label_0c3ffc1c-ef00-4620-9c2f-7d9c1597774b_SiteId">
    <vt:lpwstr>bdcbe535-f3cf-49f5-8a6a-fb6d98dc7837</vt:lpwstr>
  </property>
  <property fmtid="{D5CDD505-2E9C-101B-9397-08002B2CF9AE}" pid="11" name="MSIP_Label_0c3ffc1c-ef00-4620-9c2f-7d9c1597774b_ActionId">
    <vt:lpwstr>39a0435f-b8a9-43f2-9e4c-00c754ea40ef</vt:lpwstr>
  </property>
  <property fmtid="{D5CDD505-2E9C-101B-9397-08002B2CF9AE}" pid="12" name="MSIP_Label_0c3ffc1c-ef00-4620-9c2f-7d9c1597774b_ContentBits">
    <vt:lpwstr>2</vt:lpwstr>
  </property>
  <property fmtid="{D5CDD505-2E9C-101B-9397-08002B2CF9AE}" pid="13" name="MSIP_Label_0c3ffc1c-ef00-4620-9c2f-7d9c1597774b_Tag">
    <vt:lpwstr>10, 3, 0, 2</vt:lpwstr>
  </property>
</Properties>
</file>