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29147806" w:rsidR="009A4778" w:rsidRPr="00CD5FA1" w:rsidRDefault="387F4141" w:rsidP="11CE0B3A">
      <w:pPr>
        <w:rPr>
          <w:b/>
          <w:bCs/>
          <w:sz w:val="32"/>
          <w:szCs w:val="32"/>
          <w:lang w:val="nn-NO"/>
        </w:rPr>
      </w:pPr>
      <w:r w:rsidRPr="42599D0E">
        <w:rPr>
          <w:b/>
          <w:bCs/>
          <w:sz w:val="32"/>
          <w:szCs w:val="32"/>
          <w:lang w:val="nn-NO"/>
        </w:rPr>
        <w:t xml:space="preserve">Sjekkliste oppstart </w:t>
      </w:r>
      <w:r w:rsidR="00A451C5" w:rsidRPr="42599D0E">
        <w:rPr>
          <w:b/>
          <w:bCs/>
          <w:sz w:val="32"/>
          <w:szCs w:val="32"/>
          <w:lang w:val="nn-NO"/>
        </w:rPr>
        <w:t>Digital Heimeoppfølging</w:t>
      </w:r>
    </w:p>
    <w:p w14:paraId="1C7C332B" w14:textId="25E79DE9" w:rsidR="00CD5FA1" w:rsidRPr="00CD5FA1" w:rsidRDefault="5DB12DE3" w:rsidP="42599D0E">
      <w:pPr>
        <w:spacing w:line="278" w:lineRule="auto"/>
        <w:rPr>
          <w:rFonts w:ascii="Aptos" w:eastAsia="Aptos" w:hAnsi="Aptos" w:cs="Aptos"/>
          <w:sz w:val="16"/>
          <w:szCs w:val="16"/>
          <w:lang w:val="nn-NO"/>
        </w:rPr>
      </w:pPr>
      <w:r w:rsidRPr="42599D0E">
        <w:rPr>
          <w:rFonts w:ascii="Aptos" w:eastAsia="Aptos" w:hAnsi="Aptos" w:cs="Aptos"/>
          <w:sz w:val="16"/>
          <w:szCs w:val="16"/>
          <w:lang w:val="nn-NO"/>
        </w:rPr>
        <w:t>Sjekklista er ikkje kronologisk sett opp. Dei fleste punkt er tenkt i tidleg oppstart, medan andre treng ein noko lenger tid på å få sjekka av.</w:t>
      </w:r>
    </w:p>
    <w:p w14:paraId="3BDA9F37" w14:textId="258FE620" w:rsidR="00E7432A" w:rsidRDefault="00E7432A" w:rsidP="11CE0B3A">
      <w:pPr>
        <w:rPr>
          <w:b/>
          <w:bCs/>
          <w:lang w:val="nn-NO"/>
        </w:rPr>
      </w:pPr>
      <w:r>
        <w:rPr>
          <w:b/>
          <w:bCs/>
          <w:lang w:val="nn-NO"/>
        </w:rPr>
        <w:t>Namn / BrukarID:</w:t>
      </w:r>
      <w:r w:rsidR="00E764BF">
        <w:rPr>
          <w:b/>
          <w:bCs/>
          <w:lang w:val="nn-NO"/>
        </w:rPr>
        <w:t>________________________________________________________________</w:t>
      </w:r>
    </w:p>
    <w:p w14:paraId="31F0ACC1" w14:textId="0ABAB710" w:rsidR="00E764BF" w:rsidRPr="008848E5" w:rsidRDefault="00E764BF" w:rsidP="11CE0B3A">
      <w:pPr>
        <w:rPr>
          <w:b/>
          <w:bCs/>
          <w:lang w:val="nn-NO"/>
        </w:rPr>
      </w:pPr>
      <w:r>
        <w:rPr>
          <w:b/>
          <w:bCs/>
          <w:lang w:val="nn-NO"/>
        </w:rPr>
        <w:t>Oppstart: ______________________  Sjekkl</w:t>
      </w:r>
      <w:r w:rsidR="00A319B7">
        <w:rPr>
          <w:b/>
          <w:bCs/>
          <w:lang w:val="nn-NO"/>
        </w:rPr>
        <w:t>is</w:t>
      </w:r>
      <w:r>
        <w:rPr>
          <w:b/>
          <w:bCs/>
          <w:lang w:val="nn-NO"/>
        </w:rPr>
        <w:t>te ferdig utfylt:__________________________</w:t>
      </w:r>
    </w:p>
    <w:p w14:paraId="5A86285A" w14:textId="77777777" w:rsidR="00BF0A6A" w:rsidRDefault="00BF0A6A" w:rsidP="11CE0B3A">
      <w:pPr>
        <w:rPr>
          <w:b/>
          <w:bCs/>
          <w:lang w:val="nn-NO"/>
        </w:rPr>
      </w:pPr>
    </w:p>
    <w:p w14:paraId="161BDF1F" w14:textId="7A0CDCF9" w:rsidR="00C21FB2" w:rsidRPr="008848E5" w:rsidRDefault="00C21FB2" w:rsidP="00CC3495">
      <w:pPr>
        <w:spacing w:after="0"/>
        <w:rPr>
          <w:b/>
          <w:bCs/>
          <w:lang w:val="nn-NO"/>
        </w:rPr>
      </w:pPr>
      <w:r w:rsidRPr="008848E5">
        <w:rPr>
          <w:b/>
          <w:bCs/>
          <w:lang w:val="nn-NO"/>
        </w:rPr>
        <w:t xml:space="preserve">Pasienten </w:t>
      </w:r>
      <w:r w:rsidR="004062C1" w:rsidRPr="008848E5">
        <w:rPr>
          <w:b/>
          <w:bCs/>
          <w:lang w:val="nn-NO"/>
        </w:rPr>
        <w:t>har</w:t>
      </w:r>
    </w:p>
    <w:p w14:paraId="6F0D0FDE" w14:textId="1CCA8C4B" w:rsidR="00984596" w:rsidRPr="008848E5" w:rsidRDefault="00C268EB" w:rsidP="11CE0B3A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fått </w:t>
      </w:r>
      <w:r w:rsidR="00BF44FF" w:rsidRPr="008848E5">
        <w:rPr>
          <w:lang w:val="nn-NO"/>
        </w:rPr>
        <w:t>u</w:t>
      </w:r>
      <w:r>
        <w:rPr>
          <w:lang w:val="nn-NO"/>
        </w:rPr>
        <w:t>tlevert</w:t>
      </w:r>
      <w:r w:rsidR="000A235E" w:rsidRPr="008848E5">
        <w:rPr>
          <w:lang w:val="nn-NO"/>
        </w:rPr>
        <w:t xml:space="preserve"> informasjonsskriv om digital heimeoppfølging</w:t>
      </w:r>
      <w:r w:rsidR="00984596" w:rsidRPr="008848E5">
        <w:rPr>
          <w:lang w:val="nn-NO"/>
        </w:rPr>
        <w:t xml:space="preserve"> </w:t>
      </w:r>
    </w:p>
    <w:p w14:paraId="4E4411D8" w14:textId="4DA62A02" w:rsidR="00C21FB2" w:rsidRPr="008848E5" w:rsidRDefault="00566DBE" w:rsidP="11CE0B3A">
      <w:pPr>
        <w:pStyle w:val="Listeavsnitt"/>
        <w:numPr>
          <w:ilvl w:val="0"/>
          <w:numId w:val="1"/>
        </w:numPr>
        <w:rPr>
          <w:lang w:val="nn-NO"/>
        </w:rPr>
      </w:pPr>
      <w:r w:rsidRPr="42599D0E">
        <w:rPr>
          <w:lang w:val="nn-NO"/>
        </w:rPr>
        <w:t xml:space="preserve">fått munnleg </w:t>
      </w:r>
      <w:r w:rsidR="00984596" w:rsidRPr="42599D0E">
        <w:rPr>
          <w:lang w:val="nn-NO"/>
        </w:rPr>
        <w:t xml:space="preserve">informasjon om at DHO ikkje er ei akutt teneste og at oppfølging berre skjer på dagtid, </w:t>
      </w:r>
      <w:r w:rsidR="70F59C04" w:rsidRPr="42599D0E">
        <w:rPr>
          <w:lang w:val="nn-NO"/>
        </w:rPr>
        <w:t>på vekedagar.</w:t>
      </w:r>
      <w:r w:rsidR="00984596" w:rsidRPr="42599D0E">
        <w:rPr>
          <w:lang w:val="nn-NO"/>
        </w:rPr>
        <w:t xml:space="preserve"> Dersom </w:t>
      </w:r>
      <w:r w:rsidR="005A5054" w:rsidRPr="42599D0E">
        <w:rPr>
          <w:lang w:val="nn-NO"/>
        </w:rPr>
        <w:t>manglande effekt av tiltak i eigenbehandli</w:t>
      </w:r>
      <w:r w:rsidR="002B724B" w:rsidRPr="42599D0E">
        <w:rPr>
          <w:lang w:val="nn-NO"/>
        </w:rPr>
        <w:t>ng</w:t>
      </w:r>
      <w:r w:rsidR="005A5054" w:rsidRPr="42599D0E">
        <w:rPr>
          <w:lang w:val="nn-NO"/>
        </w:rPr>
        <w:t>splan</w:t>
      </w:r>
      <w:r w:rsidR="00984596" w:rsidRPr="42599D0E">
        <w:rPr>
          <w:lang w:val="nn-NO"/>
        </w:rPr>
        <w:t xml:space="preserve"> på kveld/helg</w:t>
      </w:r>
      <w:r w:rsidR="002B724B" w:rsidRPr="42599D0E">
        <w:rPr>
          <w:lang w:val="nn-NO"/>
        </w:rPr>
        <w:t>,</w:t>
      </w:r>
      <w:r w:rsidR="00984596" w:rsidRPr="42599D0E">
        <w:rPr>
          <w:lang w:val="nn-NO"/>
        </w:rPr>
        <w:t xml:space="preserve"> må pasienten </w:t>
      </w:r>
      <w:r w:rsidR="00B4594C" w:rsidRPr="42599D0E">
        <w:rPr>
          <w:lang w:val="nn-NO"/>
        </w:rPr>
        <w:t>ta kontakt med legevakt</w:t>
      </w:r>
      <w:r w:rsidR="343F2B10" w:rsidRPr="42599D0E">
        <w:rPr>
          <w:lang w:val="nn-NO"/>
        </w:rPr>
        <w:t xml:space="preserve"> 116117</w:t>
      </w:r>
      <w:r w:rsidR="00B4594C" w:rsidRPr="42599D0E">
        <w:rPr>
          <w:lang w:val="nn-NO"/>
        </w:rPr>
        <w:t xml:space="preserve"> eller</w:t>
      </w:r>
      <w:r w:rsidR="00CF5D25" w:rsidRPr="42599D0E">
        <w:rPr>
          <w:lang w:val="nn-NO"/>
        </w:rPr>
        <w:t xml:space="preserve"> ri</w:t>
      </w:r>
      <w:r w:rsidR="00984596" w:rsidRPr="42599D0E">
        <w:rPr>
          <w:lang w:val="nn-NO"/>
        </w:rPr>
        <w:t>nge 113 ved akutt</w:t>
      </w:r>
      <w:r w:rsidR="002B724B" w:rsidRPr="42599D0E">
        <w:rPr>
          <w:lang w:val="nn-NO"/>
        </w:rPr>
        <w:t xml:space="preserve"> behov for hjelp.</w:t>
      </w:r>
    </w:p>
    <w:p w14:paraId="042AE37B" w14:textId="0B7F8895" w:rsidR="00345EC7" w:rsidRDefault="002D52D0" w:rsidP="11CE0B3A">
      <w:pPr>
        <w:pStyle w:val="Listeavsnitt"/>
        <w:numPr>
          <w:ilvl w:val="0"/>
          <w:numId w:val="1"/>
        </w:numPr>
        <w:rPr>
          <w:lang w:val="nn-NO"/>
        </w:rPr>
      </w:pPr>
      <w:r w:rsidRPr="008848E5">
        <w:rPr>
          <w:lang w:val="nn-NO"/>
        </w:rPr>
        <w:t>s</w:t>
      </w:r>
      <w:r w:rsidR="00BF44FF" w:rsidRPr="008848E5">
        <w:rPr>
          <w:lang w:val="nn-NO"/>
        </w:rPr>
        <w:t>ignert</w:t>
      </w:r>
      <w:r w:rsidRPr="008848E5">
        <w:rPr>
          <w:lang w:val="nn-NO"/>
        </w:rPr>
        <w:t xml:space="preserve"> på utlån av utstyr</w:t>
      </w:r>
      <w:r w:rsidR="00CD4E24">
        <w:rPr>
          <w:lang w:val="nn-NO"/>
        </w:rPr>
        <w:t>.</w:t>
      </w:r>
    </w:p>
    <w:p w14:paraId="73B574CB" w14:textId="77F2922E" w:rsidR="008B3B1F" w:rsidRPr="008848E5" w:rsidRDefault="1AF14A6A" w:rsidP="11CE0B3A">
      <w:pPr>
        <w:pStyle w:val="Listeavsnitt"/>
        <w:numPr>
          <w:ilvl w:val="0"/>
          <w:numId w:val="1"/>
        </w:numPr>
        <w:rPr>
          <w:lang w:val="nn-NO"/>
        </w:rPr>
      </w:pPr>
      <w:r w:rsidRPr="42599D0E">
        <w:rPr>
          <w:lang w:val="nn-NO"/>
        </w:rPr>
        <w:t>brukarnamn, passord</w:t>
      </w:r>
      <w:r w:rsidR="008B3B1F" w:rsidRPr="42599D0E">
        <w:rPr>
          <w:lang w:val="nn-NO"/>
        </w:rPr>
        <w:t xml:space="preserve"> og </w:t>
      </w:r>
      <w:r w:rsidR="00BB3934" w:rsidRPr="42599D0E">
        <w:rPr>
          <w:lang w:val="nn-NO"/>
        </w:rPr>
        <w:t>tilgang</w:t>
      </w:r>
      <w:r w:rsidR="008B3B1F" w:rsidRPr="42599D0E">
        <w:rPr>
          <w:lang w:val="nn-NO"/>
        </w:rPr>
        <w:t xml:space="preserve"> til appen </w:t>
      </w:r>
      <w:proofErr w:type="spellStart"/>
      <w:r w:rsidR="008B3B1F" w:rsidRPr="42599D0E">
        <w:rPr>
          <w:lang w:val="nn-NO"/>
        </w:rPr>
        <w:t>MyDignio</w:t>
      </w:r>
      <w:proofErr w:type="spellEnd"/>
      <w:r w:rsidR="00BB3934" w:rsidRPr="42599D0E">
        <w:rPr>
          <w:lang w:val="nn-NO"/>
        </w:rPr>
        <w:t>.</w:t>
      </w:r>
    </w:p>
    <w:p w14:paraId="5661C64D" w14:textId="73C6894B" w:rsidR="1A28B9D5" w:rsidRPr="008848E5" w:rsidRDefault="1A28B9D5" w:rsidP="11CE0B3A">
      <w:pPr>
        <w:pStyle w:val="Listeavsnitt"/>
        <w:numPr>
          <w:ilvl w:val="0"/>
          <w:numId w:val="1"/>
        </w:numPr>
        <w:rPr>
          <w:lang w:val="nn-NO"/>
        </w:rPr>
      </w:pPr>
      <w:r w:rsidRPr="008848E5">
        <w:rPr>
          <w:lang w:val="nn-NO"/>
        </w:rPr>
        <w:t xml:space="preserve">opplæring </w:t>
      </w:r>
      <w:r w:rsidR="00BF44FF" w:rsidRPr="008848E5">
        <w:rPr>
          <w:lang w:val="nn-NO"/>
        </w:rPr>
        <w:t>på bruken av utlevert utstyr</w:t>
      </w:r>
      <w:r w:rsidR="003464EF">
        <w:rPr>
          <w:lang w:val="nn-NO"/>
        </w:rPr>
        <w:t>.</w:t>
      </w:r>
    </w:p>
    <w:p w14:paraId="406C9890" w14:textId="4B711C2B" w:rsidR="00984596" w:rsidRPr="008848E5" w:rsidRDefault="000C20DF" w:rsidP="00984596">
      <w:pPr>
        <w:pStyle w:val="Listeavsnitt"/>
        <w:numPr>
          <w:ilvl w:val="0"/>
          <w:numId w:val="1"/>
        </w:numPr>
        <w:rPr>
          <w:lang w:val="nn-NO"/>
        </w:rPr>
      </w:pPr>
      <w:r w:rsidRPr="369A46C6">
        <w:rPr>
          <w:lang w:val="nn-NO"/>
        </w:rPr>
        <w:t>gått gjennom kartleggingsskjema saman med helsepersonell</w:t>
      </w:r>
      <w:r w:rsidR="003F3484" w:rsidRPr="369A46C6">
        <w:rPr>
          <w:lang w:val="nn-NO"/>
        </w:rPr>
        <w:t xml:space="preserve">, der </w:t>
      </w:r>
      <w:proofErr w:type="spellStart"/>
      <w:r w:rsidR="003F3484" w:rsidRPr="369A46C6">
        <w:rPr>
          <w:lang w:val="nn-NO"/>
        </w:rPr>
        <w:t>eignaheitsvurdering</w:t>
      </w:r>
      <w:proofErr w:type="spellEnd"/>
      <w:r w:rsidR="003F3484" w:rsidRPr="369A46C6">
        <w:rPr>
          <w:lang w:val="nn-NO"/>
        </w:rPr>
        <w:t xml:space="preserve"> i forhold til samtykkekompetanse er blitt utført.</w:t>
      </w:r>
    </w:p>
    <w:p w14:paraId="1509CBB3" w14:textId="3413F588" w:rsidR="0619785B" w:rsidRDefault="0619785B" w:rsidP="369A46C6">
      <w:pPr>
        <w:pStyle w:val="Listeavsnitt"/>
        <w:numPr>
          <w:ilvl w:val="0"/>
          <w:numId w:val="1"/>
        </w:numPr>
        <w:rPr>
          <w:lang w:val="nn-NO"/>
        </w:rPr>
      </w:pPr>
      <w:r w:rsidRPr="42599D0E">
        <w:rPr>
          <w:lang w:val="nn-NO"/>
        </w:rPr>
        <w:t>fått informasjon å gje beskjed ved endringar i medisinering eller anna som er relevant.</w:t>
      </w:r>
    </w:p>
    <w:p w14:paraId="1DA88048" w14:textId="2A234C65" w:rsidR="71A94D25" w:rsidRDefault="71A94D25" w:rsidP="42599D0E">
      <w:pPr>
        <w:spacing w:after="0"/>
        <w:rPr>
          <w:b/>
          <w:bCs/>
          <w:lang w:val="nn-NO"/>
        </w:rPr>
      </w:pPr>
      <w:r w:rsidRPr="42599D0E">
        <w:rPr>
          <w:b/>
          <w:bCs/>
          <w:lang w:val="nn-NO"/>
        </w:rPr>
        <w:t xml:space="preserve">I DIGNIO </w:t>
      </w:r>
      <w:proofErr w:type="spellStart"/>
      <w:r w:rsidRPr="42599D0E">
        <w:rPr>
          <w:b/>
          <w:bCs/>
          <w:lang w:val="nn-NO"/>
        </w:rPr>
        <w:t>Prevent</w:t>
      </w:r>
      <w:proofErr w:type="spellEnd"/>
      <w:r w:rsidRPr="42599D0E">
        <w:rPr>
          <w:b/>
          <w:bCs/>
          <w:lang w:val="nn-NO"/>
        </w:rPr>
        <w:t>:</w:t>
      </w:r>
    </w:p>
    <w:p w14:paraId="5F567568" w14:textId="646394CE" w:rsidR="71A94D25" w:rsidRDefault="71A94D25" w:rsidP="42599D0E">
      <w:pPr>
        <w:pStyle w:val="Listeavsnitt"/>
        <w:numPr>
          <w:ilvl w:val="0"/>
          <w:numId w:val="7"/>
        </w:numPr>
        <w:rPr>
          <w:lang w:val="nn-NO"/>
        </w:rPr>
      </w:pPr>
      <w:r w:rsidRPr="42599D0E">
        <w:rPr>
          <w:lang w:val="nn-NO"/>
        </w:rPr>
        <w:t xml:space="preserve">Opprette ny brukar i Dignio </w:t>
      </w:r>
      <w:proofErr w:type="spellStart"/>
      <w:r w:rsidRPr="42599D0E">
        <w:rPr>
          <w:lang w:val="nn-NO"/>
        </w:rPr>
        <w:t>Prevent</w:t>
      </w:r>
      <w:proofErr w:type="spellEnd"/>
      <w:r w:rsidRPr="42599D0E">
        <w:rPr>
          <w:lang w:val="nn-NO"/>
        </w:rPr>
        <w:t xml:space="preserve">. Gjer dobbeltkontroll av personopplysningar. </w:t>
      </w:r>
    </w:p>
    <w:p w14:paraId="7806A5A1" w14:textId="3BFB696E" w:rsidR="71A94D25" w:rsidRDefault="71A94D25" w:rsidP="42599D0E">
      <w:pPr>
        <w:pStyle w:val="Listeavsnitt"/>
        <w:numPr>
          <w:ilvl w:val="0"/>
          <w:numId w:val="7"/>
        </w:numPr>
        <w:rPr>
          <w:lang w:val="nn-NO"/>
        </w:rPr>
      </w:pPr>
      <w:r w:rsidRPr="42599D0E">
        <w:rPr>
          <w:lang w:val="nn-NO"/>
        </w:rPr>
        <w:t>Opprett brukarnamn og passord til pasienten.</w:t>
      </w:r>
    </w:p>
    <w:p w14:paraId="6C90FBDF" w14:textId="07BC55A2" w:rsidR="71A94D25" w:rsidRDefault="71A94D25" w:rsidP="42599D0E">
      <w:pPr>
        <w:pStyle w:val="Listeavsnitt"/>
        <w:numPr>
          <w:ilvl w:val="0"/>
          <w:numId w:val="7"/>
        </w:numPr>
        <w:rPr>
          <w:lang w:val="nn-NO"/>
        </w:rPr>
      </w:pPr>
      <w:r w:rsidRPr="42599D0E">
        <w:rPr>
          <w:lang w:val="nn-NO"/>
        </w:rPr>
        <w:t xml:space="preserve">Legg inn gjeldande </w:t>
      </w:r>
      <w:proofErr w:type="spellStart"/>
      <w:r w:rsidRPr="42599D0E">
        <w:rPr>
          <w:lang w:val="nn-NO"/>
        </w:rPr>
        <w:t>forløp</w:t>
      </w:r>
      <w:proofErr w:type="spellEnd"/>
      <w:r w:rsidRPr="42599D0E">
        <w:rPr>
          <w:lang w:val="nn-NO"/>
        </w:rPr>
        <w:t xml:space="preserve"> (kols/hjartesvikt) frå mal i Dignio </w:t>
      </w:r>
      <w:proofErr w:type="spellStart"/>
      <w:r w:rsidRPr="42599D0E">
        <w:rPr>
          <w:lang w:val="nn-NO"/>
        </w:rPr>
        <w:t>Prevent</w:t>
      </w:r>
      <w:proofErr w:type="spellEnd"/>
      <w:r w:rsidRPr="42599D0E">
        <w:rPr>
          <w:lang w:val="nn-NO"/>
        </w:rPr>
        <w:t xml:space="preserve">. Denne inneheld informasjonsside og evalueringsskjema kvar 6 </w:t>
      </w:r>
      <w:proofErr w:type="spellStart"/>
      <w:r w:rsidRPr="42599D0E">
        <w:rPr>
          <w:lang w:val="nn-NO"/>
        </w:rPr>
        <w:t>mnd</w:t>
      </w:r>
      <w:proofErr w:type="spellEnd"/>
      <w:r w:rsidRPr="42599D0E">
        <w:rPr>
          <w:lang w:val="nn-NO"/>
        </w:rPr>
        <w:t>, i tillegg til standard oppsett for målingar, gjeremål og spørjeskjema. Juster ved behov. Og/eller legg inn enkeltoppgåver til pasienten.</w:t>
      </w:r>
    </w:p>
    <w:p w14:paraId="3773056D" w14:textId="5D08F988" w:rsidR="71A94D25" w:rsidRPr="003F1D59" w:rsidRDefault="71A94D25" w:rsidP="42599D0E">
      <w:pPr>
        <w:pStyle w:val="Listeavsnitt"/>
        <w:numPr>
          <w:ilvl w:val="0"/>
          <w:numId w:val="7"/>
        </w:numPr>
      </w:pPr>
      <w:r w:rsidRPr="003F1D59">
        <w:t>Grenseverdiar er sette. Utført dobbeltkontroll.</w:t>
      </w:r>
    </w:p>
    <w:p w14:paraId="00E4AC20" w14:textId="53E383D8" w:rsidR="71A94D25" w:rsidRDefault="71A94D25" w:rsidP="42599D0E">
      <w:pPr>
        <w:pStyle w:val="Listeavsnitt"/>
        <w:numPr>
          <w:ilvl w:val="0"/>
          <w:numId w:val="7"/>
        </w:numPr>
        <w:rPr>
          <w:lang w:val="nn-NO"/>
        </w:rPr>
      </w:pPr>
      <w:r w:rsidRPr="42599D0E">
        <w:rPr>
          <w:lang w:val="nn-NO"/>
        </w:rPr>
        <w:t>Eigenbehandlingsplan er lagt inn, dobbelkontrollert og publisert.</w:t>
      </w:r>
    </w:p>
    <w:p w14:paraId="782CD04E" w14:textId="2CECA639" w:rsidR="00500F4D" w:rsidRPr="008848E5" w:rsidRDefault="00500F4D" w:rsidP="00AB21D3">
      <w:pPr>
        <w:spacing w:after="0"/>
        <w:rPr>
          <w:b/>
          <w:bCs/>
          <w:lang w:val="nn-NO"/>
        </w:rPr>
      </w:pPr>
      <w:r w:rsidRPr="008848E5">
        <w:rPr>
          <w:b/>
          <w:bCs/>
          <w:lang w:val="nn-NO"/>
        </w:rPr>
        <w:t>Fastlege</w:t>
      </w:r>
    </w:p>
    <w:p w14:paraId="6A9818C0" w14:textId="1F003ABF" w:rsidR="005F5FF1" w:rsidRPr="008848E5" w:rsidRDefault="23A4A4F6" w:rsidP="00654ABB">
      <w:pPr>
        <w:pStyle w:val="Listeavsnitt"/>
        <w:numPr>
          <w:ilvl w:val="0"/>
          <w:numId w:val="1"/>
        </w:numPr>
        <w:rPr>
          <w:lang w:val="nn-NO"/>
        </w:rPr>
      </w:pPr>
      <w:r w:rsidRPr="008848E5">
        <w:rPr>
          <w:lang w:val="nn-NO"/>
        </w:rPr>
        <w:t xml:space="preserve">er informert om oppstart </w:t>
      </w:r>
      <w:r w:rsidR="005F5FF1" w:rsidRPr="008848E5">
        <w:rPr>
          <w:lang w:val="nn-NO"/>
        </w:rPr>
        <w:t>DHO</w:t>
      </w:r>
    </w:p>
    <w:p w14:paraId="6D0C6407" w14:textId="4DF49512" w:rsidR="00560759" w:rsidRPr="008848E5" w:rsidRDefault="00560759" w:rsidP="00560759">
      <w:pPr>
        <w:pStyle w:val="Listeavsnitt"/>
        <w:numPr>
          <w:ilvl w:val="0"/>
          <w:numId w:val="1"/>
        </w:numPr>
        <w:rPr>
          <w:lang w:val="nn-NO"/>
        </w:rPr>
      </w:pPr>
      <w:r w:rsidRPr="42599D0E">
        <w:rPr>
          <w:lang w:val="nn-NO"/>
        </w:rPr>
        <w:t>har godkjent grenseverdiar</w:t>
      </w:r>
      <w:r w:rsidR="660ED200" w:rsidRPr="42599D0E">
        <w:rPr>
          <w:lang w:val="nn-NO"/>
        </w:rPr>
        <w:t>,</w:t>
      </w:r>
      <w:r w:rsidRPr="42599D0E">
        <w:rPr>
          <w:lang w:val="nn-NO"/>
        </w:rPr>
        <w:t xml:space="preserve"> eigenbehandlingsplan</w:t>
      </w:r>
      <w:r w:rsidR="6EC9B277" w:rsidRPr="42599D0E">
        <w:rPr>
          <w:lang w:val="nn-NO"/>
        </w:rPr>
        <w:t xml:space="preserve"> og medisinar som inngår i denne</w:t>
      </w:r>
      <w:r w:rsidRPr="42599D0E">
        <w:rPr>
          <w:lang w:val="nn-NO"/>
        </w:rPr>
        <w:t>.</w:t>
      </w:r>
    </w:p>
    <w:p w14:paraId="7C910DF3" w14:textId="2205A6AD" w:rsidR="72F46FC3" w:rsidRPr="008848E5" w:rsidRDefault="72F46FC3" w:rsidP="00C438EE">
      <w:pPr>
        <w:spacing w:after="0"/>
        <w:rPr>
          <w:b/>
          <w:bCs/>
          <w:lang w:val="nn-NO"/>
        </w:rPr>
      </w:pPr>
      <w:r w:rsidRPr="008848E5">
        <w:rPr>
          <w:b/>
          <w:bCs/>
          <w:lang w:val="nn-NO"/>
        </w:rPr>
        <w:t>I EPJ:</w:t>
      </w:r>
    </w:p>
    <w:p w14:paraId="1BB499BA" w14:textId="2D87B0DE" w:rsidR="00751BBC" w:rsidRPr="002722D2" w:rsidRDefault="72F46FC3" w:rsidP="002722D2">
      <w:pPr>
        <w:pStyle w:val="Listeavsnitt"/>
        <w:numPr>
          <w:ilvl w:val="0"/>
          <w:numId w:val="4"/>
        </w:numPr>
        <w:rPr>
          <w:lang w:val="nn-NO"/>
        </w:rPr>
      </w:pPr>
      <w:r w:rsidRPr="42599D0E">
        <w:rPr>
          <w:lang w:val="nn-NO"/>
        </w:rPr>
        <w:t>Tenesta</w:t>
      </w:r>
      <w:r w:rsidR="21663A59" w:rsidRPr="42599D0E">
        <w:rPr>
          <w:lang w:val="nn-NO"/>
        </w:rPr>
        <w:t>/tiltaket</w:t>
      </w:r>
      <w:r w:rsidRPr="42599D0E">
        <w:rPr>
          <w:lang w:val="nn-NO"/>
        </w:rPr>
        <w:t xml:space="preserve"> DHO</w:t>
      </w:r>
      <w:r w:rsidR="0051640C" w:rsidRPr="42599D0E">
        <w:rPr>
          <w:lang w:val="nn-NO"/>
        </w:rPr>
        <w:t xml:space="preserve"> er </w:t>
      </w:r>
      <w:r w:rsidRPr="42599D0E">
        <w:rPr>
          <w:lang w:val="nn-NO"/>
        </w:rPr>
        <w:t>opp</w:t>
      </w:r>
      <w:r w:rsidR="00ED7F27" w:rsidRPr="42599D0E">
        <w:rPr>
          <w:lang w:val="nn-NO"/>
        </w:rPr>
        <w:t>r</w:t>
      </w:r>
      <w:r w:rsidRPr="42599D0E">
        <w:rPr>
          <w:lang w:val="nn-NO"/>
        </w:rPr>
        <w:t>etta</w:t>
      </w:r>
      <w:r w:rsidR="00674A2D" w:rsidRPr="42599D0E">
        <w:rPr>
          <w:lang w:val="nn-NO"/>
        </w:rPr>
        <w:t xml:space="preserve"> og iverksett (oppstartsdato). </w:t>
      </w:r>
    </w:p>
    <w:p w14:paraId="77E3A641" w14:textId="1751C2A9" w:rsidR="00C85094" w:rsidRDefault="0099629B" w:rsidP="00560759">
      <w:pPr>
        <w:pStyle w:val="Listeavsnitt"/>
        <w:numPr>
          <w:ilvl w:val="0"/>
          <w:numId w:val="4"/>
        </w:numPr>
        <w:rPr>
          <w:lang w:val="nn-NO"/>
        </w:rPr>
      </w:pPr>
      <w:r w:rsidRPr="42599D0E">
        <w:rPr>
          <w:lang w:val="nn-NO"/>
        </w:rPr>
        <w:t>Dokumenter oppstart og kartleggingssamtale</w:t>
      </w:r>
      <w:r w:rsidR="00391791" w:rsidRPr="42599D0E">
        <w:rPr>
          <w:lang w:val="nn-NO"/>
        </w:rPr>
        <w:t xml:space="preserve"> i EPJ under aktuelle tiltak, og at eigenbehandl</w:t>
      </w:r>
      <w:r w:rsidR="00600435" w:rsidRPr="42599D0E">
        <w:rPr>
          <w:lang w:val="nn-NO"/>
        </w:rPr>
        <w:t>ings</w:t>
      </w:r>
      <w:r w:rsidR="00391791" w:rsidRPr="42599D0E">
        <w:rPr>
          <w:lang w:val="nn-NO"/>
        </w:rPr>
        <w:t xml:space="preserve">plan </w:t>
      </w:r>
      <w:r w:rsidR="2A686F8D" w:rsidRPr="42599D0E">
        <w:rPr>
          <w:lang w:val="nn-NO"/>
        </w:rPr>
        <w:t xml:space="preserve">(EBP) </w:t>
      </w:r>
      <w:r w:rsidR="00391791" w:rsidRPr="42599D0E">
        <w:rPr>
          <w:lang w:val="nn-NO"/>
        </w:rPr>
        <w:t xml:space="preserve">er </w:t>
      </w:r>
      <w:r w:rsidR="00A319B7" w:rsidRPr="42599D0E">
        <w:rPr>
          <w:lang w:val="nn-NO"/>
        </w:rPr>
        <w:t>godkjent av fastlege.</w:t>
      </w:r>
    </w:p>
    <w:p w14:paraId="25F9AA55" w14:textId="3021870F" w:rsidR="00F20BDA" w:rsidRDefault="00F20BDA" w:rsidP="00560759">
      <w:pPr>
        <w:pStyle w:val="Listeavsnitt"/>
        <w:numPr>
          <w:ilvl w:val="0"/>
          <w:numId w:val="4"/>
        </w:numPr>
        <w:rPr>
          <w:lang w:val="nn-NO"/>
        </w:rPr>
      </w:pPr>
      <w:r w:rsidRPr="42599D0E">
        <w:rPr>
          <w:lang w:val="nn-NO"/>
        </w:rPr>
        <w:t>Fyll ut IPLOS</w:t>
      </w:r>
      <w:r w:rsidR="00871827" w:rsidRPr="42599D0E">
        <w:rPr>
          <w:lang w:val="nn-NO"/>
        </w:rPr>
        <w:t>/ KPR</w:t>
      </w:r>
      <w:r w:rsidR="59FF4BA7" w:rsidRPr="42599D0E">
        <w:rPr>
          <w:lang w:val="nn-NO"/>
        </w:rPr>
        <w:t>.</w:t>
      </w:r>
    </w:p>
    <w:p w14:paraId="08367D04" w14:textId="3B21B651" w:rsidR="00C818CA" w:rsidRPr="00560759" w:rsidRDefault="00C818CA" w:rsidP="00C818CA">
      <w:pPr>
        <w:pStyle w:val="Listeavsnitt"/>
        <w:numPr>
          <w:ilvl w:val="0"/>
          <w:numId w:val="4"/>
        </w:numPr>
        <w:rPr>
          <w:lang w:val="nn-NO"/>
        </w:rPr>
      </w:pPr>
      <w:r w:rsidRPr="369A46C6">
        <w:rPr>
          <w:lang w:val="nn-NO"/>
        </w:rPr>
        <w:t xml:space="preserve">Om pasienten har andre </w:t>
      </w:r>
      <w:r w:rsidR="226D0B0A" w:rsidRPr="369A46C6">
        <w:rPr>
          <w:lang w:val="nn-NO"/>
        </w:rPr>
        <w:t xml:space="preserve">kommunale </w:t>
      </w:r>
      <w:r w:rsidRPr="369A46C6">
        <w:rPr>
          <w:lang w:val="nn-NO"/>
        </w:rPr>
        <w:t xml:space="preserve">tenester </w:t>
      </w:r>
      <w:r w:rsidR="2136EC7F" w:rsidRPr="369A46C6">
        <w:rPr>
          <w:lang w:val="nn-NO"/>
        </w:rPr>
        <w:t>enn DHO</w:t>
      </w:r>
      <w:r w:rsidR="655AFEA3" w:rsidRPr="369A46C6">
        <w:rPr>
          <w:lang w:val="nn-NO"/>
        </w:rPr>
        <w:t>,</w:t>
      </w:r>
      <w:r w:rsidRPr="369A46C6">
        <w:rPr>
          <w:lang w:val="nn-NO"/>
        </w:rPr>
        <w:t xml:space="preserve"> er det den eininga som har hovudansvar for pasienten</w:t>
      </w:r>
      <w:r w:rsidR="21FD4B16" w:rsidRPr="369A46C6">
        <w:rPr>
          <w:lang w:val="nn-NO"/>
        </w:rPr>
        <w:t xml:space="preserve"> med </w:t>
      </w:r>
      <w:r w:rsidRPr="369A46C6">
        <w:rPr>
          <w:lang w:val="nn-NO"/>
        </w:rPr>
        <w:t xml:space="preserve">IPLOS, medisinliste, pleieplan m.m. Om DHO </w:t>
      </w:r>
      <w:r w:rsidR="7AB47DF0" w:rsidRPr="369A46C6">
        <w:rPr>
          <w:lang w:val="nn-NO"/>
        </w:rPr>
        <w:t>koordinator</w:t>
      </w:r>
      <w:r w:rsidRPr="369A46C6">
        <w:rPr>
          <w:lang w:val="nn-NO"/>
        </w:rPr>
        <w:t xml:space="preserve"> avdekker avvik </w:t>
      </w:r>
      <w:r w:rsidR="703092D9" w:rsidRPr="369A46C6">
        <w:rPr>
          <w:lang w:val="nn-NO"/>
        </w:rPr>
        <w:t>her</w:t>
      </w:r>
      <w:r w:rsidRPr="369A46C6">
        <w:rPr>
          <w:lang w:val="nn-NO"/>
        </w:rPr>
        <w:t>, send internmelding til eininga som har hovudansvar for pasienten.</w:t>
      </w:r>
    </w:p>
    <w:p w14:paraId="1560B4A7" w14:textId="69918FEC" w:rsidR="0055417B" w:rsidRPr="0055417B" w:rsidRDefault="0736EE5A" w:rsidP="0055417B">
      <w:pPr>
        <w:pStyle w:val="Listeavsnitt"/>
        <w:numPr>
          <w:ilvl w:val="0"/>
          <w:numId w:val="4"/>
        </w:numPr>
        <w:rPr>
          <w:lang w:val="nn-NO"/>
        </w:rPr>
      </w:pPr>
      <w:r w:rsidRPr="42599D0E">
        <w:rPr>
          <w:lang w:val="nn-NO"/>
        </w:rPr>
        <w:t>Send</w:t>
      </w:r>
      <w:r w:rsidR="7C3DB838" w:rsidRPr="42599D0E">
        <w:rPr>
          <w:lang w:val="nn-NO"/>
        </w:rPr>
        <w:t xml:space="preserve"> info om oppstart,</w:t>
      </w:r>
      <w:r w:rsidRPr="42599D0E">
        <w:rPr>
          <w:lang w:val="nn-NO"/>
        </w:rPr>
        <w:t xml:space="preserve"> </w:t>
      </w:r>
      <w:r w:rsidR="797BF9C1" w:rsidRPr="42599D0E">
        <w:rPr>
          <w:lang w:val="nn-NO"/>
        </w:rPr>
        <w:t>EBP</w:t>
      </w:r>
      <w:r w:rsidRPr="42599D0E">
        <w:rPr>
          <w:lang w:val="nn-NO"/>
        </w:rPr>
        <w:t xml:space="preserve">, kartleggingsskjema og notat frå tverrfagleg møte til oppfølgingstenesta: </w:t>
      </w:r>
      <w:r w:rsidR="0055417B" w:rsidRPr="42599D0E">
        <w:rPr>
          <w:lang w:val="nn-NO"/>
        </w:rPr>
        <w:t>SUNNFJORD KOMMUNE: (Sjukepleietenesta (HER ID: 144229)).  </w:t>
      </w:r>
      <w:r w:rsidR="7480D850" w:rsidRPr="42599D0E">
        <w:rPr>
          <w:lang w:val="nn-NO"/>
        </w:rPr>
        <w:t>Eller</w:t>
      </w:r>
    </w:p>
    <w:p w14:paraId="2A45D4EC" w14:textId="6268B6B1" w:rsidR="007468FC" w:rsidRPr="00F237B0" w:rsidRDefault="0055417B" w:rsidP="000072FC">
      <w:pPr>
        <w:pStyle w:val="Listeavsnitt"/>
        <w:rPr>
          <w:lang w:val="nn-NO"/>
        </w:rPr>
      </w:pPr>
      <w:r>
        <w:t>SUNNFJORD OG YTRE SOGN INTERKOMMUNALE LEGEVAKTSAMARBEID IKS: (Responssentertjeneste (HER ID: 201064)).</w:t>
      </w:r>
      <w:r w:rsidRPr="42599D0E">
        <w:rPr>
          <w:lang w:val="nn-NO"/>
        </w:rPr>
        <w:t> </w:t>
      </w:r>
    </w:p>
    <w:sectPr w:rsidR="007468FC" w:rsidRPr="00F237B0" w:rsidSect="009C74C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DAD3" w14:textId="77777777" w:rsidR="00B061F6" w:rsidRDefault="00B061F6" w:rsidP="0008561C">
      <w:pPr>
        <w:spacing w:after="0" w:line="240" w:lineRule="auto"/>
      </w:pPr>
      <w:r>
        <w:separator/>
      </w:r>
    </w:p>
  </w:endnote>
  <w:endnote w:type="continuationSeparator" w:id="0">
    <w:p w14:paraId="5A6CC73C" w14:textId="77777777" w:rsidR="00B061F6" w:rsidRDefault="00B061F6" w:rsidP="0008561C">
      <w:pPr>
        <w:spacing w:after="0" w:line="240" w:lineRule="auto"/>
      </w:pPr>
      <w:r>
        <w:continuationSeparator/>
      </w:r>
    </w:p>
  </w:endnote>
  <w:endnote w:type="continuationNotice" w:id="1">
    <w:p w14:paraId="794E61FE" w14:textId="77777777" w:rsidR="00B061F6" w:rsidRDefault="00B06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89B9" w14:textId="574A5A1E" w:rsidR="0008561C" w:rsidRDefault="000856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700D49" wp14:editId="460394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2026057965" name="Tekstboks 2" descr="Følsomhet Intern (gul)">
                <a:extLst xmlns:a="http://schemas.openxmlformats.org/drawingml/2006/main">
                  <a:ext uri="{FF2B5EF4-FFF2-40B4-BE49-F238E27FC236}">
                    <a16:creationId xmlns:a16="http://schemas.microsoft.com/office/drawing/2014/main" id="{C8279AFA-AB96-471F-BE88-33B74C1C5E6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AC02F" w14:textId="599BB88B" w:rsidR="0008561C" w:rsidRPr="0008561C" w:rsidRDefault="0008561C" w:rsidP="000856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56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5A700D49">
              <v:stroke joinstyle="miter"/>
              <v:path gradientshapeok="t" o:connecttype="rect"/>
            </v:shapetype>
            <v:shape id="Tekstboks 2" style="position:absolute;margin-left:0;margin-top:0;width:109.2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">
              <v:textbox style="mso-fit-shape-to-text:t" inset="20pt,0,0,15pt">
                <w:txbxContent>
                  <w:p w:rsidRPr="0008561C" w:rsidR="0008561C" w:rsidP="0008561C" w:rsidRDefault="0008561C" w14:paraId="48AAC02F" w14:textId="599BB88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561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7A30" w14:textId="210F9F32" w:rsidR="003F1D59" w:rsidRPr="000E2523" w:rsidRDefault="003F1D59" w:rsidP="003F1D59">
    <w:pPr>
      <w:pStyle w:val="Bunntekst"/>
      <w:jc w:val="center"/>
      <w:rPr>
        <w:color w:val="D1D1D1" w:themeColor="background2" w:themeShade="E6"/>
      </w:rPr>
    </w:pPr>
    <w:r>
      <w:rPr>
        <w:color w:val="D1D1D1" w:themeColor="background2" w:themeShade="E6"/>
      </w:rPr>
      <w:t>12.06.2026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78B0" w14:textId="34AB1D33" w:rsidR="0008561C" w:rsidRDefault="000856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8C0951" wp14:editId="55AE9A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1013556701" name="Tekstboks 1" descr="Følsomhet Intern (gul)">
                <a:extLst xmlns:a="http://schemas.openxmlformats.org/drawingml/2006/main">
                  <a:ext uri="{FF2B5EF4-FFF2-40B4-BE49-F238E27FC236}">
                    <a16:creationId xmlns:a16="http://schemas.microsoft.com/office/drawing/2014/main" id="{2F33519F-AE73-4EF1-AA33-3495C534B4D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4F5B5" w14:textId="13B30409" w:rsidR="0008561C" w:rsidRPr="0008561C" w:rsidRDefault="0008561C" w:rsidP="000856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56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238C0951">
              <v:stroke joinstyle="miter"/>
              <v:path gradientshapeok="t" o:connecttype="rect"/>
            </v:shapetype>
            <v:shape id="Tekstboks 1" style="position:absolute;margin-left:0;margin-top:0;width:109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">
              <v:textbox style="mso-fit-shape-to-text:t" inset="20pt,0,0,15pt">
                <w:txbxContent>
                  <w:p w:rsidRPr="0008561C" w:rsidR="0008561C" w:rsidP="0008561C" w:rsidRDefault="0008561C" w14:paraId="3DE4F5B5" w14:textId="13B304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561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FFBE" w14:textId="77777777" w:rsidR="00B061F6" w:rsidRDefault="00B061F6" w:rsidP="0008561C">
      <w:pPr>
        <w:spacing w:after="0" w:line="240" w:lineRule="auto"/>
      </w:pPr>
      <w:r>
        <w:separator/>
      </w:r>
    </w:p>
  </w:footnote>
  <w:footnote w:type="continuationSeparator" w:id="0">
    <w:p w14:paraId="691AA668" w14:textId="77777777" w:rsidR="00B061F6" w:rsidRDefault="00B061F6" w:rsidP="0008561C">
      <w:pPr>
        <w:spacing w:after="0" w:line="240" w:lineRule="auto"/>
      </w:pPr>
      <w:r>
        <w:continuationSeparator/>
      </w:r>
    </w:p>
  </w:footnote>
  <w:footnote w:type="continuationNotice" w:id="1">
    <w:p w14:paraId="3D24C3A1" w14:textId="77777777" w:rsidR="00B061F6" w:rsidRDefault="00B06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AEE9" w14:textId="1F20A48C" w:rsidR="009C74C9" w:rsidRDefault="425CA262" w:rsidP="009C74C9">
    <w:pPr>
      <w:pStyle w:val="Topptekst"/>
      <w:jc w:val="right"/>
    </w:pPr>
    <w:r>
      <w:rPr>
        <w:noProof/>
      </w:rPr>
      <w:drawing>
        <wp:inline distT="0" distB="0" distL="0" distR="0" wp14:anchorId="6ECD52C3" wp14:editId="1F44667A">
          <wp:extent cx="2705100" cy="381000"/>
          <wp:effectExtent l="0" t="0" r="0" b="0"/>
          <wp:docPr id="1543322381" name="drawing">
            <a:extLst xmlns:a="http://schemas.openxmlformats.org/drawingml/2006/main">
              <a:ext uri="{FF2B5EF4-FFF2-40B4-BE49-F238E27FC236}">
                <a16:creationId xmlns:a16="http://schemas.microsoft.com/office/drawing/2014/main" id="{DF2D8085-5AF6-4C5A-8FE5-B53FCA36AE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322381" name="Picture 1543322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DBB"/>
    <w:multiLevelType w:val="hybridMultilevel"/>
    <w:tmpl w:val="F99C5C5C"/>
    <w:lvl w:ilvl="0" w:tplc="BB66AB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C451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6ACB69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C1880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EE8CF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3E8B08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8B484E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A78FF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702917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6DFA"/>
    <w:multiLevelType w:val="multilevel"/>
    <w:tmpl w:val="DA50C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D6FFA9"/>
    <w:multiLevelType w:val="hybridMultilevel"/>
    <w:tmpl w:val="A5DEC41E"/>
    <w:lvl w:ilvl="0" w:tplc="6BDA11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2FA8B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95EABE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68A2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70F1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6C7F5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31C8EE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5C8849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83A80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CF3"/>
    <w:multiLevelType w:val="multilevel"/>
    <w:tmpl w:val="0D803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804784"/>
    <w:multiLevelType w:val="hybridMultilevel"/>
    <w:tmpl w:val="5A62DC78"/>
    <w:lvl w:ilvl="0" w:tplc="AC7479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7ECEA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8CF7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5DC1C3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8103A8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2F8D03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8B2AD5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AE832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8306C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DFE"/>
    <w:multiLevelType w:val="multilevel"/>
    <w:tmpl w:val="6AD4B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DABB13C"/>
    <w:multiLevelType w:val="hybridMultilevel"/>
    <w:tmpl w:val="C7BAD4EC"/>
    <w:lvl w:ilvl="0" w:tplc="09A8C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D520F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FA366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CCEAC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8B4B2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872CC5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0ACE9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C523F4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E8C1F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8749E"/>
    <w:multiLevelType w:val="multilevel"/>
    <w:tmpl w:val="3516E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D7E2336"/>
    <w:multiLevelType w:val="hybridMultilevel"/>
    <w:tmpl w:val="FFFFFFFF"/>
    <w:lvl w:ilvl="0" w:tplc="E65006D0"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25239">
    <w:abstractNumId w:val="0"/>
  </w:num>
  <w:num w:numId="2" w16cid:durableId="1705398666">
    <w:abstractNumId w:val="1"/>
  </w:num>
  <w:num w:numId="3" w16cid:durableId="2006201383">
    <w:abstractNumId w:val="2"/>
  </w:num>
  <w:num w:numId="4" w16cid:durableId="434787627">
    <w:abstractNumId w:val="4"/>
  </w:num>
  <w:num w:numId="5" w16cid:durableId="625699641">
    <w:abstractNumId w:val="3"/>
  </w:num>
  <w:num w:numId="6" w16cid:durableId="678580331">
    <w:abstractNumId w:val="8"/>
  </w:num>
  <w:num w:numId="7" w16cid:durableId="78985334">
    <w:abstractNumId w:val="6"/>
  </w:num>
  <w:num w:numId="8" w16cid:durableId="870844238">
    <w:abstractNumId w:val="7"/>
  </w:num>
  <w:num w:numId="9" w16cid:durableId="97880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6366CD"/>
    <w:rsid w:val="000072FC"/>
    <w:rsid w:val="000163A7"/>
    <w:rsid w:val="00025B10"/>
    <w:rsid w:val="00025E8B"/>
    <w:rsid w:val="000269F0"/>
    <w:rsid w:val="000470C9"/>
    <w:rsid w:val="00067695"/>
    <w:rsid w:val="0008561C"/>
    <w:rsid w:val="0009159B"/>
    <w:rsid w:val="000A235E"/>
    <w:rsid w:val="000C20DF"/>
    <w:rsid w:val="000D03AF"/>
    <w:rsid w:val="000D0A5C"/>
    <w:rsid w:val="000D65CC"/>
    <w:rsid w:val="000E2523"/>
    <w:rsid w:val="000E2AC3"/>
    <w:rsid w:val="00131C16"/>
    <w:rsid w:val="00155149"/>
    <w:rsid w:val="0016199E"/>
    <w:rsid w:val="001623D6"/>
    <w:rsid w:val="00165EE6"/>
    <w:rsid w:val="001938B5"/>
    <w:rsid w:val="001A5D2C"/>
    <w:rsid w:val="001A6EF9"/>
    <w:rsid w:val="001C4C13"/>
    <w:rsid w:val="001F6A17"/>
    <w:rsid w:val="00256ED4"/>
    <w:rsid w:val="00271A15"/>
    <w:rsid w:val="002722D2"/>
    <w:rsid w:val="0027B086"/>
    <w:rsid w:val="00294CCF"/>
    <w:rsid w:val="002A6603"/>
    <w:rsid w:val="002B724B"/>
    <w:rsid w:val="002D52D0"/>
    <w:rsid w:val="002E0E40"/>
    <w:rsid w:val="002E265E"/>
    <w:rsid w:val="00324F32"/>
    <w:rsid w:val="003345CB"/>
    <w:rsid w:val="00336141"/>
    <w:rsid w:val="00345EC7"/>
    <w:rsid w:val="003464EF"/>
    <w:rsid w:val="00374A27"/>
    <w:rsid w:val="00380FA1"/>
    <w:rsid w:val="00381780"/>
    <w:rsid w:val="00391791"/>
    <w:rsid w:val="00397766"/>
    <w:rsid w:val="003B4352"/>
    <w:rsid w:val="003D25ED"/>
    <w:rsid w:val="003F1D59"/>
    <w:rsid w:val="003F3484"/>
    <w:rsid w:val="004062C1"/>
    <w:rsid w:val="00407A99"/>
    <w:rsid w:val="0042394D"/>
    <w:rsid w:val="004618B6"/>
    <w:rsid w:val="004A038E"/>
    <w:rsid w:val="004B1A05"/>
    <w:rsid w:val="004E4088"/>
    <w:rsid w:val="004E6600"/>
    <w:rsid w:val="00500F4D"/>
    <w:rsid w:val="0051640C"/>
    <w:rsid w:val="00524C65"/>
    <w:rsid w:val="00525956"/>
    <w:rsid w:val="00537143"/>
    <w:rsid w:val="00540F5D"/>
    <w:rsid w:val="0055417B"/>
    <w:rsid w:val="00560759"/>
    <w:rsid w:val="005653A3"/>
    <w:rsid w:val="00566DBE"/>
    <w:rsid w:val="005A1574"/>
    <w:rsid w:val="005A5054"/>
    <w:rsid w:val="005B6623"/>
    <w:rsid w:val="005D21E8"/>
    <w:rsid w:val="005E1E1E"/>
    <w:rsid w:val="005F040F"/>
    <w:rsid w:val="005F5FF1"/>
    <w:rsid w:val="00600435"/>
    <w:rsid w:val="00605D4D"/>
    <w:rsid w:val="00606984"/>
    <w:rsid w:val="00607C95"/>
    <w:rsid w:val="0063460D"/>
    <w:rsid w:val="00644E84"/>
    <w:rsid w:val="00654ABB"/>
    <w:rsid w:val="006554B7"/>
    <w:rsid w:val="00656BFA"/>
    <w:rsid w:val="00674A2D"/>
    <w:rsid w:val="0069584D"/>
    <w:rsid w:val="006B64D6"/>
    <w:rsid w:val="006B7D25"/>
    <w:rsid w:val="006C4199"/>
    <w:rsid w:val="006C6D3D"/>
    <w:rsid w:val="006F065B"/>
    <w:rsid w:val="006F31E6"/>
    <w:rsid w:val="006F6C63"/>
    <w:rsid w:val="0072490C"/>
    <w:rsid w:val="0074266D"/>
    <w:rsid w:val="007468FC"/>
    <w:rsid w:val="0075188E"/>
    <w:rsid w:val="00751BBC"/>
    <w:rsid w:val="0075372D"/>
    <w:rsid w:val="0076326C"/>
    <w:rsid w:val="00795336"/>
    <w:rsid w:val="007A16F0"/>
    <w:rsid w:val="007B47B4"/>
    <w:rsid w:val="007B63AD"/>
    <w:rsid w:val="007D33E4"/>
    <w:rsid w:val="007E1412"/>
    <w:rsid w:val="007E29D0"/>
    <w:rsid w:val="007E4BBC"/>
    <w:rsid w:val="00801533"/>
    <w:rsid w:val="00824061"/>
    <w:rsid w:val="00830754"/>
    <w:rsid w:val="00860149"/>
    <w:rsid w:val="008624D5"/>
    <w:rsid w:val="00871827"/>
    <w:rsid w:val="00872D10"/>
    <w:rsid w:val="008807BD"/>
    <w:rsid w:val="008833C9"/>
    <w:rsid w:val="008848E5"/>
    <w:rsid w:val="00887CF8"/>
    <w:rsid w:val="008941CD"/>
    <w:rsid w:val="00894E23"/>
    <w:rsid w:val="008B3B1F"/>
    <w:rsid w:val="008E73D4"/>
    <w:rsid w:val="0090546E"/>
    <w:rsid w:val="00945D7E"/>
    <w:rsid w:val="00964780"/>
    <w:rsid w:val="00984596"/>
    <w:rsid w:val="0099629B"/>
    <w:rsid w:val="009A4778"/>
    <w:rsid w:val="009A5AA2"/>
    <w:rsid w:val="009B5420"/>
    <w:rsid w:val="009C2965"/>
    <w:rsid w:val="009C74C9"/>
    <w:rsid w:val="009E48B4"/>
    <w:rsid w:val="009F286D"/>
    <w:rsid w:val="009F71BC"/>
    <w:rsid w:val="009F7715"/>
    <w:rsid w:val="00A13435"/>
    <w:rsid w:val="00A139FD"/>
    <w:rsid w:val="00A319B7"/>
    <w:rsid w:val="00A451C5"/>
    <w:rsid w:val="00A46A8A"/>
    <w:rsid w:val="00A51F37"/>
    <w:rsid w:val="00A57F12"/>
    <w:rsid w:val="00A57FA8"/>
    <w:rsid w:val="00A669D9"/>
    <w:rsid w:val="00AA2A00"/>
    <w:rsid w:val="00AA512B"/>
    <w:rsid w:val="00AA6E84"/>
    <w:rsid w:val="00AB21D3"/>
    <w:rsid w:val="00AD3214"/>
    <w:rsid w:val="00AD76DE"/>
    <w:rsid w:val="00AE4BB9"/>
    <w:rsid w:val="00AF2257"/>
    <w:rsid w:val="00B061F6"/>
    <w:rsid w:val="00B13CE6"/>
    <w:rsid w:val="00B356D4"/>
    <w:rsid w:val="00B45180"/>
    <w:rsid w:val="00B4594C"/>
    <w:rsid w:val="00B708A1"/>
    <w:rsid w:val="00B801C2"/>
    <w:rsid w:val="00B839FD"/>
    <w:rsid w:val="00BA3EB3"/>
    <w:rsid w:val="00BB3934"/>
    <w:rsid w:val="00BC09C4"/>
    <w:rsid w:val="00BC3D1F"/>
    <w:rsid w:val="00BD79A1"/>
    <w:rsid w:val="00BE503D"/>
    <w:rsid w:val="00BF0A6A"/>
    <w:rsid w:val="00BF44FF"/>
    <w:rsid w:val="00C14671"/>
    <w:rsid w:val="00C21FB2"/>
    <w:rsid w:val="00C268EB"/>
    <w:rsid w:val="00C4346D"/>
    <w:rsid w:val="00C438EE"/>
    <w:rsid w:val="00C818CA"/>
    <w:rsid w:val="00C85094"/>
    <w:rsid w:val="00C874AD"/>
    <w:rsid w:val="00CC3495"/>
    <w:rsid w:val="00CD1F94"/>
    <w:rsid w:val="00CD4E24"/>
    <w:rsid w:val="00CD5271"/>
    <w:rsid w:val="00CD5FA1"/>
    <w:rsid w:val="00CE0D66"/>
    <w:rsid w:val="00CE5BB4"/>
    <w:rsid w:val="00CE6A7A"/>
    <w:rsid w:val="00CF5D25"/>
    <w:rsid w:val="00D14933"/>
    <w:rsid w:val="00D66BE6"/>
    <w:rsid w:val="00D93417"/>
    <w:rsid w:val="00D97775"/>
    <w:rsid w:val="00DA6BF5"/>
    <w:rsid w:val="00DA7C58"/>
    <w:rsid w:val="00DB6E11"/>
    <w:rsid w:val="00DD141F"/>
    <w:rsid w:val="00DD44AF"/>
    <w:rsid w:val="00DD58EB"/>
    <w:rsid w:val="00DF785D"/>
    <w:rsid w:val="00E14638"/>
    <w:rsid w:val="00E41FE5"/>
    <w:rsid w:val="00E50BC0"/>
    <w:rsid w:val="00E53C90"/>
    <w:rsid w:val="00E7432A"/>
    <w:rsid w:val="00E764BF"/>
    <w:rsid w:val="00EA1E7A"/>
    <w:rsid w:val="00EB7E82"/>
    <w:rsid w:val="00EC2356"/>
    <w:rsid w:val="00EC7212"/>
    <w:rsid w:val="00ED0D01"/>
    <w:rsid w:val="00ED7F27"/>
    <w:rsid w:val="00EE40C1"/>
    <w:rsid w:val="00EE709F"/>
    <w:rsid w:val="00F06476"/>
    <w:rsid w:val="00F20BDA"/>
    <w:rsid w:val="00F237B0"/>
    <w:rsid w:val="00F24931"/>
    <w:rsid w:val="00F43C06"/>
    <w:rsid w:val="00F51FF1"/>
    <w:rsid w:val="00FA6081"/>
    <w:rsid w:val="00FB22CF"/>
    <w:rsid w:val="00FB5F60"/>
    <w:rsid w:val="00FD11DB"/>
    <w:rsid w:val="00FD37CC"/>
    <w:rsid w:val="00FE3967"/>
    <w:rsid w:val="00FF5F9E"/>
    <w:rsid w:val="01557C67"/>
    <w:rsid w:val="0215034D"/>
    <w:rsid w:val="0281D043"/>
    <w:rsid w:val="03120BFE"/>
    <w:rsid w:val="0619785B"/>
    <w:rsid w:val="07215027"/>
    <w:rsid w:val="0736EE5A"/>
    <w:rsid w:val="07F9E18F"/>
    <w:rsid w:val="09F5646F"/>
    <w:rsid w:val="0A0D1317"/>
    <w:rsid w:val="0C5EEC50"/>
    <w:rsid w:val="0C9BD519"/>
    <w:rsid w:val="0F3C45B6"/>
    <w:rsid w:val="0F8AB741"/>
    <w:rsid w:val="0FA15F47"/>
    <w:rsid w:val="11CE0B3A"/>
    <w:rsid w:val="165D971E"/>
    <w:rsid w:val="18866C62"/>
    <w:rsid w:val="1A28B9D5"/>
    <w:rsid w:val="1AF14A6A"/>
    <w:rsid w:val="1BD8F828"/>
    <w:rsid w:val="1CE32A31"/>
    <w:rsid w:val="1D0841C4"/>
    <w:rsid w:val="1EA0CFD5"/>
    <w:rsid w:val="1F5BB0AA"/>
    <w:rsid w:val="2136EC7F"/>
    <w:rsid w:val="21663A59"/>
    <w:rsid w:val="21FD4B16"/>
    <w:rsid w:val="221C3F62"/>
    <w:rsid w:val="226D0B0A"/>
    <w:rsid w:val="22EB0248"/>
    <w:rsid w:val="239B9D53"/>
    <w:rsid w:val="23A4A4F6"/>
    <w:rsid w:val="24421AD4"/>
    <w:rsid w:val="2446A636"/>
    <w:rsid w:val="2A686F8D"/>
    <w:rsid w:val="2CF3384D"/>
    <w:rsid w:val="2CFA20FD"/>
    <w:rsid w:val="2E403E66"/>
    <w:rsid w:val="2E8D3D6A"/>
    <w:rsid w:val="343F2B10"/>
    <w:rsid w:val="345AA86C"/>
    <w:rsid w:val="369A46C6"/>
    <w:rsid w:val="373D8C2B"/>
    <w:rsid w:val="38757323"/>
    <w:rsid w:val="387E00A3"/>
    <w:rsid w:val="387F4141"/>
    <w:rsid w:val="39E3BCE5"/>
    <w:rsid w:val="3BCBCD78"/>
    <w:rsid w:val="3BF70738"/>
    <w:rsid w:val="40FD638B"/>
    <w:rsid w:val="42599D0E"/>
    <w:rsid w:val="425CA262"/>
    <w:rsid w:val="42D9875E"/>
    <w:rsid w:val="438FA374"/>
    <w:rsid w:val="43E57994"/>
    <w:rsid w:val="4707FA00"/>
    <w:rsid w:val="471264C2"/>
    <w:rsid w:val="472B41AA"/>
    <w:rsid w:val="4906A67D"/>
    <w:rsid w:val="493ECB6D"/>
    <w:rsid w:val="4A70F76F"/>
    <w:rsid w:val="4B22CF82"/>
    <w:rsid w:val="4B85B678"/>
    <w:rsid w:val="4C8CF108"/>
    <w:rsid w:val="4E056801"/>
    <w:rsid w:val="506C6DAD"/>
    <w:rsid w:val="530DFD0B"/>
    <w:rsid w:val="539F2375"/>
    <w:rsid w:val="548B55DF"/>
    <w:rsid w:val="5649658F"/>
    <w:rsid w:val="575BFC2C"/>
    <w:rsid w:val="585FC27B"/>
    <w:rsid w:val="59FF4BA7"/>
    <w:rsid w:val="5A420816"/>
    <w:rsid w:val="5BE605DD"/>
    <w:rsid w:val="5DB12DE3"/>
    <w:rsid w:val="5E93C94A"/>
    <w:rsid w:val="5ED68B72"/>
    <w:rsid w:val="5F03B4F1"/>
    <w:rsid w:val="5F865615"/>
    <w:rsid w:val="603C136A"/>
    <w:rsid w:val="603CD017"/>
    <w:rsid w:val="621F0DD0"/>
    <w:rsid w:val="642204B5"/>
    <w:rsid w:val="64B47BB9"/>
    <w:rsid w:val="655AFEA3"/>
    <w:rsid w:val="65E5BF2F"/>
    <w:rsid w:val="660ED200"/>
    <w:rsid w:val="66A570B2"/>
    <w:rsid w:val="674167F6"/>
    <w:rsid w:val="6847F912"/>
    <w:rsid w:val="6A6366CD"/>
    <w:rsid w:val="6EC9B277"/>
    <w:rsid w:val="703092D9"/>
    <w:rsid w:val="70F59C04"/>
    <w:rsid w:val="71A94D25"/>
    <w:rsid w:val="7282ED23"/>
    <w:rsid w:val="72D6BFE6"/>
    <w:rsid w:val="72F46FC3"/>
    <w:rsid w:val="73AAD768"/>
    <w:rsid w:val="7480D850"/>
    <w:rsid w:val="74B0A285"/>
    <w:rsid w:val="753418C3"/>
    <w:rsid w:val="763D556E"/>
    <w:rsid w:val="76C39429"/>
    <w:rsid w:val="7802748B"/>
    <w:rsid w:val="7922794A"/>
    <w:rsid w:val="797BF9C1"/>
    <w:rsid w:val="7AB47DF0"/>
    <w:rsid w:val="7C3DB838"/>
    <w:rsid w:val="7DEBA32A"/>
    <w:rsid w:val="7E7507E6"/>
    <w:rsid w:val="7F7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66CD"/>
  <w15:chartTrackingRefBased/>
  <w15:docId w15:val="{7199E5E1-8CDC-440D-A2F7-07B9851B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085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561C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5F60"/>
  </w:style>
  <w:style w:type="paragraph" w:styleId="Revisjon">
    <w:name w:val="Revision"/>
    <w:hidden/>
    <w:uiPriority w:val="99"/>
    <w:semiHidden/>
    <w:rsid w:val="009F286D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470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470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470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70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70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6de40-ca27-4065-9ae4-3d2ab87a2c94">
      <Terms xmlns="http://schemas.microsoft.com/office/infopath/2007/PartnerControls"/>
    </lcf76f155ced4ddcb4097134ff3c332f>
    <TaxCatchAll xmlns="8bb75201-3cb0-4d07-949d-9e9b506d9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EDDAF180BD9248906FD4B430F289C9" ma:contentTypeVersion="12" ma:contentTypeDescription="Opprett et nytt dokument." ma:contentTypeScope="" ma:versionID="091266422e957edaf3b9e66d128ead93">
  <xsd:schema xmlns:xsd="http://www.w3.org/2001/XMLSchema" xmlns:xs="http://www.w3.org/2001/XMLSchema" xmlns:p="http://schemas.microsoft.com/office/2006/metadata/properties" xmlns:ns2="b836de40-ca27-4065-9ae4-3d2ab87a2c94" xmlns:ns3="8bb75201-3cb0-4d07-949d-9e9b506d974d" targetNamespace="http://schemas.microsoft.com/office/2006/metadata/properties" ma:root="true" ma:fieldsID="8f39b107e420f9962d7e4bc47e545232" ns2:_="" ns3:_="">
    <xsd:import namespace="b836de40-ca27-4065-9ae4-3d2ab87a2c94"/>
    <xsd:import namespace="8bb75201-3cb0-4d07-949d-9e9b506d9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6de40-ca27-4065-9ae4-3d2ab87a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3024c63-406c-49fb-aa0c-dbcdf5c90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5201-3cb0-4d07-949d-9e9b506d9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16eb8e-e9f6-4ac7-9bfc-4de45cee8ca8}" ma:internalName="TaxCatchAll" ma:showField="CatchAllData" ma:web="8bb75201-3cb0-4d07-949d-9e9b506d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E461D-2718-4DC9-932B-9AC34C33D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E66BA-7D62-43F9-AFE5-E0A3D23832F0}">
  <ds:schemaRefs>
    <ds:schemaRef ds:uri="http://schemas.microsoft.com/office/2006/metadata/properties"/>
    <ds:schemaRef ds:uri="http://schemas.microsoft.com/office/infopath/2007/PartnerControls"/>
    <ds:schemaRef ds:uri="b836de40-ca27-4065-9ae4-3d2ab87a2c94"/>
    <ds:schemaRef ds:uri="8bb75201-3cb0-4d07-949d-9e9b506d974d"/>
  </ds:schemaRefs>
</ds:datastoreItem>
</file>

<file path=customXml/itemProps3.xml><?xml version="1.0" encoding="utf-8"?>
<ds:datastoreItem xmlns:ds="http://schemas.openxmlformats.org/officeDocument/2006/customXml" ds:itemID="{AE73D858-93BF-4BAA-B913-E00067FA1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6de40-ca27-4065-9ae4-3d2ab87a2c94"/>
    <ds:schemaRef ds:uri="8bb75201-3cb0-4d07-949d-9e9b506d9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Øvrebø, Solveig</dc:creator>
  <cp:keywords/>
  <dc:description/>
  <cp:lastModifiedBy>Jofrid Aardalsbakke Djupvik</cp:lastModifiedBy>
  <cp:revision>12</cp:revision>
  <dcterms:created xsi:type="dcterms:W3CDTF">2025-11-13T07:36:00Z</dcterms:created>
  <dcterms:modified xsi:type="dcterms:W3CDTF">2026-06-12T09:17:00Z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3c69a5dd,78c330ed,52303e2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2024-10-08T10:09:54Z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72d08e07-201a-4143-a933-4dd7786bff05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0x01010007EDDAF180BD9248906FD4B430F289C9</vt:lpwstr>
  </property>
  <property fmtid="{D5CDD505-2E9C-101B-9397-08002B2CF9AE}" pid="13" name="MediaServiceImageTags">
    <vt:lpwstr/>
  </property>
</Properties>
</file>